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7F54" w:rsidRPr="00137F54" w:rsidRDefault="00137F54" w:rsidP="001A6A28">
      <w:pPr>
        <w:pStyle w:val="20"/>
        <w:shd w:val="clear" w:color="auto" w:fill="auto"/>
        <w:spacing w:line="240" w:lineRule="auto"/>
        <w:rPr>
          <w:sz w:val="27"/>
          <w:szCs w:val="27"/>
        </w:rPr>
      </w:pPr>
      <w:bookmarkStart w:id="0" w:name="bookmark0"/>
      <w:r w:rsidRPr="00137F54">
        <w:rPr>
          <w:sz w:val="27"/>
          <w:szCs w:val="27"/>
        </w:rPr>
        <w:t>ПРОТОКОЛ</w:t>
      </w:r>
      <w:r w:rsidRPr="00137F54">
        <w:rPr>
          <w:sz w:val="27"/>
          <w:szCs w:val="27"/>
        </w:rPr>
        <w:br/>
        <w:t>публичных слушаний</w:t>
      </w:r>
      <w:bookmarkEnd w:id="0"/>
    </w:p>
    <w:p w:rsidR="00137F54" w:rsidRDefault="00137F54" w:rsidP="001A6A28">
      <w:pPr>
        <w:pStyle w:val="30"/>
        <w:shd w:val="clear" w:color="auto" w:fill="auto"/>
        <w:spacing w:after="0" w:line="240" w:lineRule="auto"/>
        <w:rPr>
          <w:sz w:val="27"/>
          <w:szCs w:val="27"/>
        </w:rPr>
      </w:pPr>
      <w:r w:rsidRPr="00137F54">
        <w:rPr>
          <w:sz w:val="27"/>
          <w:szCs w:val="27"/>
        </w:rPr>
        <w:t>по проекту решения Совета Гагаринского муниципального округа</w:t>
      </w:r>
      <w:r w:rsidRPr="00137F54">
        <w:rPr>
          <w:sz w:val="27"/>
          <w:szCs w:val="27"/>
        </w:rPr>
        <w:br/>
        <w:t>«О бюджете внутригородского муниципального образования города Севастополя</w:t>
      </w:r>
      <w:r>
        <w:rPr>
          <w:sz w:val="27"/>
          <w:szCs w:val="27"/>
        </w:rPr>
        <w:t xml:space="preserve"> </w:t>
      </w:r>
      <w:r w:rsidRPr="00137F54">
        <w:rPr>
          <w:sz w:val="27"/>
          <w:szCs w:val="27"/>
        </w:rPr>
        <w:t>Гагаринский муниципальный округ на 202</w:t>
      </w:r>
      <w:r w:rsidR="00E53FD1">
        <w:rPr>
          <w:sz w:val="27"/>
          <w:szCs w:val="27"/>
        </w:rPr>
        <w:t>5</w:t>
      </w:r>
      <w:r>
        <w:rPr>
          <w:sz w:val="27"/>
          <w:szCs w:val="27"/>
        </w:rPr>
        <w:t xml:space="preserve"> год</w:t>
      </w:r>
      <w:r>
        <w:rPr>
          <w:sz w:val="27"/>
          <w:szCs w:val="27"/>
        </w:rPr>
        <w:br/>
        <w:t>и на плановый период 202</w:t>
      </w:r>
      <w:r w:rsidR="00E53FD1">
        <w:rPr>
          <w:sz w:val="27"/>
          <w:szCs w:val="27"/>
        </w:rPr>
        <w:t>6</w:t>
      </w:r>
      <w:r w:rsidRPr="00137F54">
        <w:rPr>
          <w:sz w:val="27"/>
          <w:szCs w:val="27"/>
        </w:rPr>
        <w:t xml:space="preserve"> и 202</w:t>
      </w:r>
      <w:r w:rsidR="00E53FD1">
        <w:rPr>
          <w:sz w:val="27"/>
          <w:szCs w:val="27"/>
        </w:rPr>
        <w:t>7</w:t>
      </w:r>
      <w:r w:rsidRPr="00137F54">
        <w:rPr>
          <w:sz w:val="27"/>
          <w:szCs w:val="27"/>
        </w:rPr>
        <w:t>годов»</w:t>
      </w:r>
    </w:p>
    <w:p w:rsidR="00137F54" w:rsidRPr="00137F54" w:rsidRDefault="00137F54" w:rsidP="001A6A28">
      <w:pPr>
        <w:pStyle w:val="30"/>
        <w:shd w:val="clear" w:color="auto" w:fill="auto"/>
        <w:spacing w:after="0" w:line="240" w:lineRule="auto"/>
        <w:rPr>
          <w:sz w:val="27"/>
          <w:szCs w:val="27"/>
        </w:rPr>
      </w:pPr>
    </w:p>
    <w:p w:rsidR="00137F54" w:rsidRPr="00137F54" w:rsidRDefault="00137F54" w:rsidP="001A6A28">
      <w:pPr>
        <w:widowControl w:val="0"/>
        <w:tabs>
          <w:tab w:val="left" w:pos="8030"/>
        </w:tabs>
        <w:spacing w:after="26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DF48F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2</w:t>
      </w:r>
      <w:r w:rsidR="00E53FD1" w:rsidRPr="00DF48F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0</w:t>
      </w:r>
      <w:r w:rsidRPr="00DF48F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декабря 202</w:t>
      </w:r>
      <w:r w:rsidR="00E53FD1" w:rsidRPr="00DF48F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4</w:t>
      </w:r>
      <w:r w:rsidRPr="00DF48F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г.</w:t>
      </w:r>
      <w:r w:rsidRPr="007A3FEE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  <w:t>г. Севастополь</w:t>
      </w:r>
    </w:p>
    <w:p w:rsidR="00137F54" w:rsidRPr="00137F54" w:rsidRDefault="00137F54" w:rsidP="001A6A28">
      <w:pPr>
        <w:widowControl w:val="0"/>
        <w:spacing w:after="24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 xml:space="preserve">Место проведения: 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г. Севастополь, проспект Октябрьской Революции, д 8, малый зал </w:t>
      </w:r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 xml:space="preserve">Время проведения: </w:t>
      </w:r>
      <w:r w:rsidR="00E63947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09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часов 00 минут</w:t>
      </w:r>
    </w:p>
    <w:p w:rsidR="00137F54" w:rsidRPr="00137F54" w:rsidRDefault="00137F54" w:rsidP="001A6A28">
      <w:pPr>
        <w:widowControl w:val="0"/>
        <w:spacing w:after="24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Публичные слушания назначены постановлением местной администрации внутригородского муниципального образования города Севастополя Гагаринский муниципальный округ </w:t>
      </w:r>
      <w:r w:rsidRPr="00DF48F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от </w:t>
      </w:r>
      <w:r w:rsidR="00E53FD1" w:rsidRPr="00DF48F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05</w:t>
      </w:r>
      <w:r w:rsidRPr="00DF48F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декабря 202</w:t>
      </w:r>
      <w:r w:rsidR="00E53FD1" w:rsidRPr="00DF48F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4</w:t>
      </w:r>
      <w:r w:rsidRPr="00DF48F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г. № </w:t>
      </w:r>
      <w:r w:rsidR="00DF48F2" w:rsidRPr="00DF48F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75</w:t>
      </w:r>
      <w:r w:rsidR="00E53FD1" w:rsidRPr="00DF48F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</w:t>
      </w:r>
      <w:r w:rsidRPr="00DF48F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-ПМА</w:t>
      </w:r>
    </w:p>
    <w:p w:rsidR="00137F54" w:rsidRPr="00137F54" w:rsidRDefault="00137F54" w:rsidP="001A6A28">
      <w:pPr>
        <w:widowControl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</w:pPr>
      <w:bookmarkStart w:id="1" w:name="bookmark1"/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Председатель публичных слушаний:</w:t>
      </w:r>
      <w:bookmarkEnd w:id="1"/>
    </w:p>
    <w:p w:rsidR="00137F54" w:rsidRPr="00137F54" w:rsidRDefault="00137F54" w:rsidP="001A6A28">
      <w:pPr>
        <w:widowControl w:val="0"/>
        <w:spacing w:after="286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proofErr w:type="spellStart"/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Гомонец</w:t>
      </w:r>
      <w:proofErr w:type="spellEnd"/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Оксана Владимировна - заместитель Главы местной администрации внутригородского муниципального образования города Севастополя Гагаринский муниципальный округ.</w:t>
      </w:r>
    </w:p>
    <w:p w:rsidR="00137F54" w:rsidRPr="00137F54" w:rsidRDefault="00137F54" w:rsidP="001A6A28">
      <w:pPr>
        <w:widowControl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</w:pPr>
      <w:bookmarkStart w:id="2" w:name="bookmark2"/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Секретарь публичных слушаний:</w:t>
      </w:r>
      <w:bookmarkEnd w:id="2"/>
    </w:p>
    <w:p w:rsidR="00137F54" w:rsidRPr="00137F54" w:rsidRDefault="00137F54" w:rsidP="001A6A28">
      <w:pPr>
        <w:widowControl w:val="0"/>
        <w:spacing w:after="24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Мартынова Ирина Григорьевна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- </w:t>
      </w:r>
      <w:r w:rsidR="000A063A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г</w:t>
      </w:r>
      <w:r w:rsidR="000A063A" w:rsidRPr="000A063A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лавный специалист отдела планирования и отчетности местной администрации</w:t>
      </w:r>
      <w:r w:rsidRPr="000A063A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внутригородского муниципального образования города Севастополя Гагаринский муниципальный округ.</w:t>
      </w:r>
    </w:p>
    <w:p w:rsidR="00137F54" w:rsidRPr="00137F54" w:rsidRDefault="00137F54" w:rsidP="001A6A2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</w:pPr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Рабочая группа по проведению публичных слушаний по проекту решения Совета Гагаринского муниципального округа «О бюджете внутригородского муниципального образования города Севастополя Гагаринский муниципальный округ на 202</w:t>
      </w:r>
      <w:r w:rsidR="00E53FD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5</w:t>
      </w:r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 xml:space="preserve"> год и на плановый период 202</w:t>
      </w:r>
      <w:r w:rsidR="00E53FD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6</w:t>
      </w:r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 xml:space="preserve"> и 202</w:t>
      </w:r>
      <w:r w:rsidR="00E53FD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7</w:t>
      </w:r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 xml:space="preserve"> годов»:</w:t>
      </w:r>
    </w:p>
    <w:p w:rsidR="00137F54" w:rsidRPr="00137F54" w:rsidRDefault="00137F54" w:rsidP="001A6A28">
      <w:pPr>
        <w:widowControl w:val="0"/>
        <w:numPr>
          <w:ilvl w:val="0"/>
          <w:numId w:val="1"/>
        </w:numPr>
        <w:tabs>
          <w:tab w:val="left" w:pos="1224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proofErr w:type="spellStart"/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Конохов</w:t>
      </w:r>
      <w:proofErr w:type="spellEnd"/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Виталий Владимирович - начальник отдела по исполнению полномочий местной администрации внутригородского муниципального образования города Севастополя Гагаринский муниципальный округ;</w:t>
      </w:r>
    </w:p>
    <w:p w:rsidR="00137F54" w:rsidRPr="00137F54" w:rsidRDefault="00137F54" w:rsidP="001A6A28">
      <w:pPr>
        <w:widowControl w:val="0"/>
        <w:numPr>
          <w:ilvl w:val="0"/>
          <w:numId w:val="1"/>
        </w:numPr>
        <w:tabs>
          <w:tab w:val="left" w:pos="1224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Кравченко Наталья Сергеевна - начальник финансового отдела местной администрации внутригородского муниципального образования города Севастополя Гагаринский муниципальный округ;</w:t>
      </w:r>
    </w:p>
    <w:p w:rsidR="00137F54" w:rsidRPr="00137F54" w:rsidRDefault="00137F54" w:rsidP="001A6A28">
      <w:pPr>
        <w:widowControl w:val="0"/>
        <w:numPr>
          <w:ilvl w:val="0"/>
          <w:numId w:val="1"/>
        </w:numPr>
        <w:tabs>
          <w:tab w:val="left" w:pos="1224"/>
        </w:tabs>
        <w:spacing w:after="236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proofErr w:type="spellStart"/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Кензина</w:t>
      </w:r>
      <w:proofErr w:type="spellEnd"/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Ирина Витальевна - главный специалист местной администрации внутригородского муниципального образования города Севастополя Гагаринский муниципальный округ.</w:t>
      </w:r>
    </w:p>
    <w:p w:rsidR="00137F54" w:rsidRPr="00137F54" w:rsidRDefault="00137F54" w:rsidP="001A6A28">
      <w:pPr>
        <w:widowControl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</w:pPr>
      <w:bookmarkStart w:id="3" w:name="bookmark3"/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Приглашенные:</w:t>
      </w:r>
      <w:bookmarkEnd w:id="3"/>
    </w:p>
    <w:p w:rsidR="00137F54" w:rsidRPr="000A063A" w:rsidRDefault="00137F54" w:rsidP="001A6A28">
      <w:pPr>
        <w:widowControl w:val="0"/>
        <w:numPr>
          <w:ilvl w:val="0"/>
          <w:numId w:val="2"/>
        </w:numPr>
        <w:tabs>
          <w:tab w:val="left" w:pos="972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0A063A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депутаты Совета Гагаринского муниципального округа.</w:t>
      </w:r>
    </w:p>
    <w:p w:rsidR="00137F54" w:rsidRPr="00137F54" w:rsidRDefault="00137F54" w:rsidP="001A6A28">
      <w:pPr>
        <w:widowControl w:val="0"/>
        <w:numPr>
          <w:ilvl w:val="0"/>
          <w:numId w:val="2"/>
        </w:numPr>
        <w:tabs>
          <w:tab w:val="left" w:pos="972"/>
        </w:tabs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специалисты местной администрации внутригородского муниципального образования города Севастополя Гагаринский муниципальный округ</w:t>
      </w:r>
      <w:r w:rsidR="00396809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и 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Совета Гагаринского муниципального округа.</w:t>
      </w:r>
    </w:p>
    <w:p w:rsidR="00137F54" w:rsidRDefault="00137F54" w:rsidP="001A6A28">
      <w:pPr>
        <w:pStyle w:val="22"/>
        <w:shd w:val="clear" w:color="auto" w:fill="auto"/>
        <w:spacing w:before="0" w:after="300" w:line="240" w:lineRule="auto"/>
        <w:ind w:firstLine="708"/>
        <w:rPr>
          <w:color w:val="000000"/>
          <w:sz w:val="27"/>
          <w:szCs w:val="27"/>
          <w:lang w:eastAsia="ru-RU" w:bidi="ru-RU"/>
        </w:rPr>
      </w:pPr>
      <w:r w:rsidRPr="00137F54">
        <w:rPr>
          <w:color w:val="000000"/>
          <w:sz w:val="27"/>
          <w:szCs w:val="27"/>
          <w:lang w:eastAsia="ru-RU" w:bidi="ru-RU"/>
        </w:rPr>
        <w:t xml:space="preserve">Публичные слушания организованы и проводятся согласно решением Совета Гагаринского муниципального округа от 19 октября 2022 г. № 96 «Об утверждении Положения о порядке организации и проведения публичных слушаний во </w:t>
      </w:r>
      <w:r w:rsidRPr="00137F54">
        <w:rPr>
          <w:color w:val="000000"/>
          <w:sz w:val="27"/>
          <w:szCs w:val="27"/>
          <w:lang w:eastAsia="ru-RU" w:bidi="ru-RU"/>
        </w:rPr>
        <w:lastRenderedPageBreak/>
        <w:t>внутригородском муниципальном образовании города Севастополя Гагаринский муниципальный округ, Порядка проведения публичных слушаний во внутригородском муниципальном образовании города Севастополя Гагаринский муниципальный округ с использованием федеральной государственной информационной системы «Единый портал государственных и муниципальных услуг» и Порядка учета предложений по проектам муниципальных правовых актов и проектам муниципальных правовых актов о внесении изменений и дополнений в муниципальные правовые акты, а также о порядке участия граждан в его обсуждении», которое размещено на официальном сайте внутригородского муниципального образования города Севастополя Гагаринский муниципальный округ.</w:t>
      </w:r>
    </w:p>
    <w:p w:rsidR="00137F54" w:rsidRPr="00137F54" w:rsidRDefault="00137F54" w:rsidP="001A6A28">
      <w:pPr>
        <w:pStyle w:val="22"/>
        <w:shd w:val="clear" w:color="auto" w:fill="auto"/>
        <w:spacing w:before="0" w:after="300" w:line="240" w:lineRule="auto"/>
        <w:ind w:firstLine="708"/>
        <w:rPr>
          <w:color w:val="000000"/>
          <w:sz w:val="27"/>
          <w:szCs w:val="27"/>
          <w:lang w:eastAsia="ru-RU" w:bidi="ru-RU"/>
        </w:rPr>
      </w:pPr>
      <w:r w:rsidRPr="00137F54">
        <w:rPr>
          <w:color w:val="000000"/>
          <w:sz w:val="27"/>
          <w:szCs w:val="27"/>
          <w:lang w:eastAsia="ru-RU" w:bidi="ru-RU"/>
        </w:rPr>
        <w:t xml:space="preserve">Для участия в публичных слушаниях </w:t>
      </w:r>
      <w:r w:rsidRPr="00BE43D8">
        <w:rPr>
          <w:color w:val="000000"/>
          <w:sz w:val="27"/>
          <w:szCs w:val="27"/>
          <w:lang w:eastAsia="ru-RU" w:bidi="ru-RU"/>
        </w:rPr>
        <w:t>зарегистрировано 1</w:t>
      </w:r>
      <w:r w:rsidR="00DC1695">
        <w:rPr>
          <w:color w:val="000000"/>
          <w:sz w:val="27"/>
          <w:szCs w:val="27"/>
          <w:lang w:eastAsia="ru-RU" w:bidi="ru-RU"/>
        </w:rPr>
        <w:t>5</w:t>
      </w:r>
      <w:r w:rsidRPr="00BE43D8">
        <w:rPr>
          <w:color w:val="000000"/>
          <w:sz w:val="27"/>
          <w:szCs w:val="27"/>
          <w:lang w:eastAsia="ru-RU" w:bidi="ru-RU"/>
        </w:rPr>
        <w:t xml:space="preserve"> человек (Приложение</w:t>
      </w:r>
      <w:r w:rsidRPr="00137F54">
        <w:rPr>
          <w:color w:val="000000"/>
          <w:sz w:val="27"/>
          <w:szCs w:val="27"/>
          <w:lang w:eastAsia="ru-RU" w:bidi="ru-RU"/>
        </w:rPr>
        <w:t xml:space="preserve"> к настоящему протоколу).</w:t>
      </w:r>
    </w:p>
    <w:p w:rsidR="00137F54" w:rsidRPr="00137F54" w:rsidRDefault="00137F54" w:rsidP="001A6A28">
      <w:pPr>
        <w:widowControl w:val="0"/>
        <w:spacing w:after="196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</w:pPr>
      <w:bookmarkStart w:id="4" w:name="bookmark4"/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Повестка дня:</w:t>
      </w:r>
      <w:bookmarkEnd w:id="4"/>
    </w:p>
    <w:p w:rsidR="00137F54" w:rsidRPr="00137F54" w:rsidRDefault="00137F54" w:rsidP="001A6A28">
      <w:pPr>
        <w:widowControl w:val="0"/>
        <w:spacing w:after="346" w:line="240" w:lineRule="auto"/>
        <w:ind w:firstLine="76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Обсуждение проекта решения Совета Гагаринского муниципального округа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br/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«О бюджете внутригородского муниципального образования города Севастополя Гагаринский муниципальный округ на 202</w:t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5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год и на плановый период 202</w:t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6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и </w:t>
      </w:r>
      <w:r w:rsidR="00396809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                         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202</w:t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7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годов»</w:t>
      </w:r>
      <w:r w:rsidR="00DF48F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</w:t>
      </w:r>
      <w:r w:rsidR="00DC1ED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(далее </w:t>
      </w:r>
      <w:r w:rsidR="00AE7FE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- </w:t>
      </w:r>
      <w:r w:rsidR="00DC1ED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Проект </w:t>
      </w:r>
      <w:r w:rsidR="004B1AA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Р</w:t>
      </w:r>
      <w:r w:rsidR="00DC1ED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ешения)</w:t>
      </w:r>
      <w:r w:rsidR="00D6366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.</w:t>
      </w:r>
    </w:p>
    <w:p w:rsidR="00137F54" w:rsidRPr="00137F54" w:rsidRDefault="00137F54" w:rsidP="001A6A28">
      <w:pPr>
        <w:widowControl w:val="0"/>
        <w:spacing w:after="247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</w:pPr>
      <w:bookmarkStart w:id="5" w:name="bookmark5"/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Слушали:</w:t>
      </w:r>
      <w:bookmarkEnd w:id="5"/>
    </w:p>
    <w:p w:rsidR="00F34FBA" w:rsidRPr="00137F54" w:rsidRDefault="00F34FBA" w:rsidP="00F34FBA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Заместителя Главы местной администрации внутригородского муниципального образования города Севастополя Гагаринский муниципальный округ О.В. </w:t>
      </w:r>
      <w:proofErr w:type="spellStart"/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Гомонец</w:t>
      </w:r>
      <w:proofErr w:type="spellEnd"/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по вопросу рассмотрения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П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роекта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Решения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, который размещен на официальном сайте внутригородского муниципального образования Гагаринский муниципальный округ.</w:t>
      </w:r>
    </w:p>
    <w:p w:rsidR="00F34FBA" w:rsidRPr="00137F54" w:rsidRDefault="00F34FBA" w:rsidP="00F34FBA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В своем выступлении О.В. </w:t>
      </w:r>
      <w:proofErr w:type="spellStart"/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Гомонец</w:t>
      </w:r>
      <w:proofErr w:type="spellEnd"/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отразила особенности формирования бюджета внутригородского муниципального образования города Севастополя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br/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на 202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5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6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и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202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7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годов и его основные параметры, бюджетную и налоговую политику по доходам и расходам местного бюджета.</w:t>
      </w:r>
    </w:p>
    <w:p w:rsidR="00F34FBA" w:rsidRDefault="00F34FBA" w:rsidP="00F34FBA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В </w:t>
      </w:r>
      <w:r w:rsidRPr="00683C60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соответствии с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принятым 28 ноября 2024 г. </w:t>
      </w:r>
      <w:r w:rsidRPr="00683C60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Закон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ом </w:t>
      </w:r>
      <w:r w:rsidRPr="00683C60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города Севастополя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                           </w:t>
      </w:r>
      <w:r w:rsidRPr="00683C60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№ 827-ЗС «О бюджете города Севастополя на 2025 год и плановый период 2026 и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                  </w:t>
      </w:r>
      <w:r w:rsidRPr="00683C60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2027 годов», а также в соответствии с письмом Департамента финансов города Севастополя от 27</w:t>
      </w:r>
      <w:r w:rsidR="00AE7FE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ноября </w:t>
      </w:r>
      <w:r w:rsidRPr="00683C60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2024 г. № 5154/01-14-07-45/03/24 «О проекте бюджета на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br/>
      </w:r>
      <w:r w:rsidRPr="00683C60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2025 год и на плановый период 2026 и 2027 годов»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, 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О.В. </w:t>
      </w:r>
      <w:proofErr w:type="spellStart"/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Гомонец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предложила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внести изменения в Проект Решения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, </w:t>
      </w:r>
      <w:r w:rsidRPr="000C6E0C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а именно:</w:t>
      </w:r>
    </w:p>
    <w:p w:rsidR="00F34FBA" w:rsidRPr="006A02D2" w:rsidRDefault="00F34FBA" w:rsidP="00F34FBA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 w:rsidRPr="006A02D2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1. В следствии увеличения объема дотации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выравнивания </w:t>
      </w:r>
      <w:r w:rsidRPr="006A02D2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на 2025 год в сумме 606,4 тыс. руб., предлагается внести изменения в Проект Решения, увеличив объем дотации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выравнивания </w:t>
      </w:r>
      <w:r w:rsidRPr="006A02D2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до 11 507,3 тыс. руб. Общий объем доходов на 2025 год составит 80 584,6 тыс. руб.</w:t>
      </w:r>
    </w:p>
    <w:p w:rsidR="00F34FBA" w:rsidRPr="006A02D2" w:rsidRDefault="00F34FBA" w:rsidP="00F34FBA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 w:rsidRPr="006A02D2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Внесенные корректировки будут отражены </w:t>
      </w:r>
      <w:r w:rsidRPr="006A02D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в подпункте 1) пункта 1, </w:t>
      </w:r>
      <w:r w:rsidRPr="006A02D2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пункте 10 </w:t>
      </w:r>
      <w:r w:rsidRPr="006A02D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текстовой части Проекта Решения, а также в приложении 1 </w:t>
      </w:r>
      <w:r w:rsidRPr="006A02D2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Проекта Решения.</w:t>
      </w:r>
    </w:p>
    <w:p w:rsidR="00F34FBA" w:rsidRDefault="00F34FBA" w:rsidP="00F34FBA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 w:rsidRPr="006A02D2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2. Ввиду увеличения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доходной части местного бюджета на 2025 год, предлагается увеличить расходную часть на 606,4 тыс. руб. </w:t>
      </w:r>
      <w:r w:rsidRPr="009743AD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Общий объем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расходов</w:t>
      </w:r>
      <w:r w:rsidRPr="009743AD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на 2025 год </w:t>
      </w:r>
      <w:r w:rsidRPr="009743AD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lastRenderedPageBreak/>
        <w:t>составит 80 584,6 тыс. руб.</w:t>
      </w:r>
    </w:p>
    <w:p w:rsidR="00F34FBA" w:rsidRDefault="00F34FBA" w:rsidP="00F34FBA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В соответствии с увеличением расходов на 2025 году, </w:t>
      </w:r>
      <w:r w:rsidRPr="00B8136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О.В. </w:t>
      </w:r>
      <w:proofErr w:type="spellStart"/>
      <w:r w:rsidRPr="00B8136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Гомонец</w:t>
      </w:r>
      <w:proofErr w:type="spellEnd"/>
      <w:r w:rsidRPr="00B8136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предложила внесение корректировок в расходную часть бюджета, а именно: </w:t>
      </w:r>
    </w:p>
    <w:p w:rsidR="00F34FBA" w:rsidRDefault="00F34FBA" w:rsidP="00F34FBA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- 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увелич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ить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бюджетны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е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ассигновани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я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по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фонду оплаты труда в 2025 году на     607,3 тыс. руб. (с учетом индексации по фонду оплаты труда с 01.01.2025 на 4,7%), которые составят 18 017,9 тыс. руб.;</w:t>
      </w:r>
    </w:p>
    <w:p w:rsidR="00F34FBA" w:rsidRDefault="00F34FBA" w:rsidP="00F34FBA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- 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увелич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ить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бюджетны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е ассигнования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по фонду оплаты труда муниципальным служащим, исполняющим отдельные государственные полномочия в сфере благоустройства</w:t>
      </w:r>
      <w:r w:rsidRPr="00894DC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в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2025 год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у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на 210,9 тыс. руб.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(с учетом индексации по фонду оплаты труда с 01.01.2025 на 4,7%), которые составят 6 267,0 тыс. руб.;</w:t>
      </w:r>
    </w:p>
    <w:p w:rsidR="00F34FBA" w:rsidRDefault="00F34FBA" w:rsidP="00F34FBA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- увелич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ить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бюджетны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е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ассигнований на пенсионное обеспечение в 2025 году на 8,8 тыс. руб.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, которые составят 72,0 тыс. руб. (с учетом индексации по фонду оплаты труда с 01.01.2025 на 4,7%);</w:t>
      </w:r>
    </w:p>
    <w:p w:rsidR="00F34FBA" w:rsidRDefault="00F34FBA" w:rsidP="00F34FBA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- уменьш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ить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бюджетных ассигнований по подпрограмме 2 муниципальной программе</w:t>
      </w:r>
      <w:r w:rsidRPr="007B7680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«Участие в профилактике терроризма и экстремизма, а также минимизации и (или) ликвидации последствий проявлений терроризма и экстремизма, укрепление межнационального, межконфессионального единства и согласия на территории внутригородского муниципального образования города Севастополя Гагаринский муниципальный ок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ру» в 2025 году на 9,7 тыс. руб.;</w:t>
      </w:r>
    </w:p>
    <w:p w:rsidR="00F34FBA" w:rsidRDefault="00F34FBA" w:rsidP="00F34FBA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- </w:t>
      </w:r>
      <w:r w:rsidRPr="006003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уменьш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ить</w:t>
      </w:r>
      <w:r w:rsidRPr="006003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бюджетны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е ассигнования</w:t>
      </w:r>
      <w:r w:rsidRPr="006003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в части мероприятий </w:t>
      </w:r>
      <w:r w:rsidRPr="006003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муниципальной программ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ы</w:t>
      </w:r>
      <w:r w:rsidRPr="006003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«Развитие благоустройства на территории внутригородского муниципального образования города Севастополя Гагаринский муниципальный округ»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в 2025 году на 210,9 тыс. руб. Общий объем бюджетных ассигнований, предусмотренных на мероприятия в сфере благоустройства в 2025 году, составит 44 978,5 тыс. руб.</w:t>
      </w:r>
      <w:r w:rsidRPr="006003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;</w:t>
      </w:r>
    </w:p>
    <w:p w:rsidR="00F34FBA" w:rsidRPr="007B7680" w:rsidRDefault="00F34FBA" w:rsidP="00F34FBA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 w:rsidRPr="006003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Внесенные корректировки будут отражены в подпункте 2) пункта 1, пункте 10 текстовой части Проекта Решения, а также в приложения 3, 5,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9</w:t>
      </w:r>
      <w:r w:rsidRPr="006003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Проекта Решения ко второму чтению.</w:t>
      </w:r>
    </w:p>
    <w:p w:rsidR="00F34FBA" w:rsidRDefault="00F34FBA" w:rsidP="00F34FBA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 w:rsidRPr="009C133A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3.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Ввиду увеличения доходной и расходной частей местного бюджета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br/>
        <w:t xml:space="preserve">в 2025 году на 606,4 тыс. руб., </w:t>
      </w:r>
      <w:r w:rsidRPr="00894DC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О.В. </w:t>
      </w:r>
      <w:proofErr w:type="spellStart"/>
      <w:r w:rsidRPr="00894DC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Гомонец</w:t>
      </w:r>
      <w:proofErr w:type="spellEnd"/>
      <w:r w:rsidRPr="00894DC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предложила внесение корректировок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в части увеличения и уменьшения остатков средств бюджета</w:t>
      </w:r>
      <w:r w:rsidRPr="00A708BB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в 2025 году, которые </w:t>
      </w:r>
      <w:r w:rsidRPr="00894DC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будут отражены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в приложении 7 к Проекту Решения.</w:t>
      </w:r>
    </w:p>
    <w:p w:rsidR="001B3354" w:rsidRDefault="00894DC9" w:rsidP="00721B89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 w:rsidRPr="00721B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4. По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причине увеличения </w:t>
      </w:r>
      <w:r w:rsidR="001B335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объема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дотации </w:t>
      </w:r>
      <w:r w:rsidR="00721B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выравнивания </w:t>
      </w:r>
      <w:r w:rsidR="001B335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в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2026 – 2027 год</w:t>
      </w:r>
      <w:r w:rsidR="001B335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ах на </w:t>
      </w:r>
      <w:r w:rsidR="000A7071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br/>
      </w:r>
      <w:r w:rsidR="001B335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433,5 тыс. руб. и 450,5 тыс. руб. соответственно, </w:t>
      </w:r>
      <w:r w:rsidR="001B3354" w:rsidRPr="00894DC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О.В. </w:t>
      </w:r>
      <w:proofErr w:type="spellStart"/>
      <w:r w:rsidR="001B3354" w:rsidRPr="00894DC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Гомонец</w:t>
      </w:r>
      <w:proofErr w:type="spellEnd"/>
      <w:r w:rsidR="001B3354" w:rsidRPr="00894DC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предложила</w:t>
      </w:r>
      <w:r w:rsidR="001B335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внести изменения в доходную и расходную части местного бюджета на плановый период 2026 и 2027 годов, а именно:</w:t>
      </w:r>
    </w:p>
    <w:p w:rsidR="000A7071" w:rsidRDefault="000A7071" w:rsidP="000A7071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- увеличить </w:t>
      </w:r>
      <w:r w:rsidRPr="000A7071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объем доходов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в части безвозмездных поступлений в</w:t>
      </w:r>
      <w:r w:rsidRPr="000A7071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202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6</w:t>
      </w:r>
      <w:r w:rsidRPr="000A7071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год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у</w:t>
      </w:r>
      <w:r w:rsidRPr="000A7071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на 433,5 тыс. руб., в 2027 году на 450,5 тыс. руб. Объем доходов на 2026 год </w:t>
      </w:r>
      <w:r w:rsidRPr="000A7071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составит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br/>
      </w:r>
      <w:r w:rsidRPr="000A7071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81 426,2 тыс. руб.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, на 2027 год - 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84 716,6 тыс. руб.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соответственно</w:t>
      </w:r>
      <w:r w:rsidR="00721B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;</w:t>
      </w:r>
    </w:p>
    <w:p w:rsidR="000A7071" w:rsidRDefault="000A7071" w:rsidP="000A7071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- увеличить объем расходов в</w:t>
      </w:r>
      <w:r w:rsidRPr="000A7071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202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6</w:t>
      </w:r>
      <w:r w:rsidRPr="000A7071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год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у</w:t>
      </w:r>
      <w:r w:rsidRPr="000A7071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на 433,5 тыс. руб., в 2027 году на </w:t>
      </w:r>
      <w:r w:rsidR="00721B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             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450,5 тыс. руб. Объем </w:t>
      </w:r>
      <w:r w:rsidR="006003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расходов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на 2026 год </w:t>
      </w:r>
      <w:r w:rsidRPr="000A7071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составит</w:t>
      </w:r>
      <w:r w:rsidR="006003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</w:t>
      </w:r>
      <w:r w:rsidRPr="000A7071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81 426,2 тыс. руб.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, на 2027 год - </w:t>
      </w:r>
      <w:r w:rsidR="006003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br/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84 716,6 тыс. руб.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соответственно.</w:t>
      </w:r>
    </w:p>
    <w:p w:rsidR="00F34FBA" w:rsidRDefault="00F34FBA" w:rsidP="00F34FBA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В соответствии с увеличением расходов на 2026-2027 года, </w:t>
      </w:r>
      <w:r w:rsidRPr="00B8136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О.В. </w:t>
      </w:r>
      <w:proofErr w:type="spellStart"/>
      <w:r w:rsidRPr="00B8136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Гомонец</w:t>
      </w:r>
      <w:proofErr w:type="spellEnd"/>
      <w:r w:rsidRPr="00B8136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предложила внесение корректировок в расходную часть бюджета, а именно: </w:t>
      </w:r>
    </w:p>
    <w:p w:rsidR="002E4427" w:rsidRDefault="002E4427" w:rsidP="002E4427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- увелич</w:t>
      </w:r>
      <w:r w:rsidR="00F34FBA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ить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</w:t>
      </w:r>
      <w:r w:rsidRPr="002E4427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бюджетные ассигнования по фонду оплаты труда в 202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6</w:t>
      </w:r>
      <w:r w:rsidRPr="002E4427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году на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542,5</w:t>
      </w:r>
      <w:r w:rsidRPr="002E4427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тыс. руб.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, в 2027 году – 564,0 тыс. руб.</w:t>
      </w:r>
      <w:r w:rsidRPr="002E4427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(с учетом индексации по фонду оплаты </w:t>
      </w:r>
      <w:r w:rsidRPr="002E4427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lastRenderedPageBreak/>
        <w:t>труда с 01.01.202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6</w:t>
      </w:r>
      <w:r w:rsidRPr="002E4427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на 4,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0</w:t>
      </w:r>
      <w:r w:rsidRPr="002E4427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%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, </w:t>
      </w:r>
      <w:r w:rsidRPr="002E4427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с 01.01.202</w:t>
      </w:r>
      <w:r w:rsidR="00721B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7</w:t>
      </w:r>
      <w:r w:rsidRPr="002E4427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на 4,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0</w:t>
      </w:r>
      <w:r w:rsidRPr="002E4427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%);</w:t>
      </w:r>
    </w:p>
    <w:p w:rsidR="00F34FBA" w:rsidRDefault="00F34FBA" w:rsidP="00F34FBA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 w:rsidRPr="002E4427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- увелич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ить</w:t>
      </w:r>
      <w:r w:rsidRPr="002E4427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бюджетные ассигнования по фонду оплаты труда муниципальным служащим, исполняющим отдельные государственные полномочия в сфере благоустройства в 2026 году на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188,4</w:t>
      </w:r>
      <w:r w:rsidRPr="002E4427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тыс. руб., в 2027 году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на</w:t>
      </w:r>
      <w:r w:rsidRPr="002E4427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195,8</w:t>
      </w:r>
      <w:r w:rsidRPr="002E4427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тыс. руб. (с учетом индексации по фонду оплаты труда с 01.01.2026 на 4,0%, с 01.01.202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7</w:t>
      </w:r>
      <w:r w:rsidRPr="002E4427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на 4,0%)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, перераспределив данный объем ассигнований с мероприятий муниципальной программы </w:t>
      </w:r>
      <w:r w:rsidRPr="00F34FBA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«Развитие благоустройства на территории внутригородского муниципального образования города Севастополя Гагаринский муниципальный округ»</w:t>
      </w:r>
      <w:r w:rsidRPr="002E4427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;</w:t>
      </w:r>
    </w:p>
    <w:p w:rsidR="002E4427" w:rsidRDefault="002E4427" w:rsidP="00984A3D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- увелич</w:t>
      </w:r>
      <w:r w:rsidR="00F34FBA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ить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объем 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условно утвержденных расходов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в 202</w:t>
      </w:r>
      <w:r w:rsidR="00984A3D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6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году </w:t>
      </w:r>
      <w:r w:rsidR="00F34FBA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на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</w:t>
      </w:r>
      <w:r w:rsidR="00E16D16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br/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10,9 тыс. руб.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и составят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672,8 тыс. руб.,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в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2027 год увеличить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на 22,5 тыс. руб.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до 1 401,0 тыс. руб.;</w:t>
      </w:r>
    </w:p>
    <w:p w:rsidR="00984A3D" w:rsidRDefault="00984A3D" w:rsidP="00984A3D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- увелич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ить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бюджетны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е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ассигнований на пенсионное обеспечение в 202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6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году на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10,0</w:t>
      </w:r>
      <w:r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тыс. руб.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, в 2027 году – на 10,5 тыс. руб. которые составят в 2026 году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br/>
        <w:t>70,3 тыс. руб., в 20227 году – 65,3 тыс. руб.;</w:t>
      </w:r>
    </w:p>
    <w:p w:rsidR="00F41538" w:rsidRDefault="00F41538" w:rsidP="00984A3D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 w:rsidRPr="00F4153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- уменьш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ить</w:t>
      </w:r>
      <w:r w:rsidRPr="00F4153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бюджетны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е</w:t>
      </w:r>
      <w:r w:rsidRPr="00F4153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ассигновани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я</w:t>
      </w:r>
      <w:r w:rsidRPr="00F4153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по выплате налогов в 2026 году на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br/>
      </w:r>
      <w:r w:rsidRPr="00F4153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0,2 тыс. руб., в 2027 году на 0,3 тыс. руб.;</w:t>
      </w:r>
    </w:p>
    <w:p w:rsidR="00F41538" w:rsidRDefault="00F41538" w:rsidP="00984A3D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 w:rsidRPr="00F4153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- уменьш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ить</w:t>
      </w:r>
      <w:r w:rsidRPr="00F4153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бюджетны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е ассигнования</w:t>
      </w:r>
      <w:r w:rsidRPr="00F4153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в части содержания муниципальных служащих, исполняющим отдельные государственные полномочия в сфере благоустройства в 2026 году на 0,1 тыс. руб., в 2027 году на 0,1 тыс. руб.</w:t>
      </w:r>
    </w:p>
    <w:p w:rsidR="00F34FBA" w:rsidRDefault="00F34FBA" w:rsidP="002E4427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- </w:t>
      </w:r>
      <w:r w:rsidRPr="00F34FBA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уменьш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ить</w:t>
      </w:r>
      <w:r w:rsidRPr="00F34FBA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бюджетны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е ассигнования</w:t>
      </w:r>
      <w:r w:rsidRPr="00F34FBA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по муниципальной программе «Реализация информационной политики и развитие средств массовой информации во внутригородском муниципальном образовании города Севастополя Гагаринский муниципальный округ» в 2026 году на 129,7 тыс. руб., в 2027 году на 146,2 тыс. руб.;</w:t>
      </w:r>
    </w:p>
    <w:p w:rsidR="00F41538" w:rsidRDefault="00F41538" w:rsidP="000A7071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 w:rsidRPr="00F4153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- уменьш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ить</w:t>
      </w:r>
      <w:r w:rsidRPr="00F4153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бюджетны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е ассигнования</w:t>
      </w:r>
      <w:r w:rsidRPr="00F4153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по муниципальной программе «Развитие благоустройства на территории внутригородского муниципального образования города Севастополя Гагаринский муниципальный округ» в 2026 году на </w:t>
      </w:r>
      <w:r w:rsidR="00721B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                                    </w:t>
      </w:r>
      <w:r w:rsidRPr="00F4153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188,3 тыс. руб., в 2027 году на 195,7 тыс. руб.;</w:t>
      </w:r>
    </w:p>
    <w:p w:rsidR="000A7071" w:rsidRDefault="00600389" w:rsidP="000A7071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 w:rsidRPr="006003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Внесенные корректировки будут отражены в подпункт</w:t>
      </w:r>
      <w:r w:rsidR="00F4153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ах</w:t>
      </w:r>
      <w:r w:rsidRPr="006003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1)</w:t>
      </w:r>
      <w:r w:rsidR="00F4153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, 2)</w:t>
      </w:r>
      <w:r w:rsidRPr="006003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пункта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2</w:t>
      </w:r>
      <w:r w:rsidRPr="006003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, </w:t>
      </w:r>
      <w:r w:rsidR="00F4153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подпункте 2), 3) </w:t>
      </w:r>
      <w:r w:rsidRPr="006003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пункт</w:t>
      </w:r>
      <w:r w:rsidR="00F4153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а</w:t>
      </w:r>
      <w:r w:rsidRPr="006003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10</w:t>
      </w:r>
      <w:r w:rsidR="00F4153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, пункте 12</w:t>
      </w:r>
      <w:r w:rsidRPr="006003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текстовой части Проекта Решения, а также в приложени</w:t>
      </w:r>
      <w:r w:rsidR="00F4153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ях</w:t>
      </w:r>
      <w:r w:rsidRPr="006003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2</w:t>
      </w:r>
      <w:r w:rsidR="00F4153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, 4, 6</w:t>
      </w:r>
      <w:r w:rsidR="00984A3D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, 10</w:t>
      </w:r>
      <w:r w:rsidRPr="006003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Проекта Решения.</w:t>
      </w:r>
    </w:p>
    <w:p w:rsidR="00984A3D" w:rsidRDefault="00984A3D" w:rsidP="00984A3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5</w:t>
      </w:r>
      <w:r w:rsidRPr="009C133A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.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Ввиду увеличения доходной и расходной частей местного бюджета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br/>
        <w:t xml:space="preserve">в 2026-2027 годах </w:t>
      </w:r>
      <w:r w:rsidRPr="00984A3D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на 433,5 тыс. руб. и 450,5 тыс. руб. соответственно, О.В. </w:t>
      </w:r>
      <w:proofErr w:type="spellStart"/>
      <w:r w:rsidRPr="00984A3D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Гомонец</w:t>
      </w:r>
      <w:proofErr w:type="spellEnd"/>
      <w:r w:rsidRPr="00984A3D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предложила внести </w:t>
      </w:r>
      <w:r w:rsidRPr="00894DC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корректировок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в части увеличения и уменьшения остатков средств бюджета</w:t>
      </w:r>
      <w:r w:rsidRPr="00A708BB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в 2026-2027 годах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, которые </w:t>
      </w:r>
      <w:r w:rsidRPr="00894DC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будут отражены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в приложении 8 к Проекту Решения.</w:t>
      </w:r>
    </w:p>
    <w:p w:rsidR="004B1AA4" w:rsidRPr="009228F4" w:rsidRDefault="007066C0" w:rsidP="00984A3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6. В</w:t>
      </w:r>
      <w:r w:rsidR="00721B89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 xml:space="preserve"> </w:t>
      </w:r>
      <w:r w:rsidR="00721B89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Проекте Решения пункт 11 предлагается изложить в новой редакции, а именно </w:t>
      </w:r>
      <w:r w:rsidR="001D66CB" w:rsidRPr="009228F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у</w:t>
      </w:r>
      <w:r w:rsidR="007863CF"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становить базовую величину, применяемую при исчислении месячных окладов государственных гражданских служащих города Севастополя в соответствии с замещаемыми ими должностями государственной гражданской службы города Севастополя с 1 января 2025 года – 7 277,00 рубля; с 1 января 2026 года – 7 569,00 рубля; с 1 января 2027 года – 7 872,00 рубля</w:t>
      </w:r>
      <w:r w:rsidR="004B1AA4" w:rsidRPr="009228F4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 w:bidi="ru-RU"/>
        </w:rPr>
        <w:t>;</w:t>
      </w:r>
    </w:p>
    <w:p w:rsidR="00087813" w:rsidRDefault="00D6366F" w:rsidP="001A6A2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</w:r>
      <w:proofErr w:type="spellStart"/>
      <w:r w:rsidRPr="00D6366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Гомонец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О.В. </w:t>
      </w:r>
      <w:r w:rsidR="00087813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предложила </w:t>
      </w:r>
      <w:r w:rsidR="00AE7FE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внести вышеуказанные </w:t>
      </w:r>
      <w:r w:rsidR="007066C0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предложения и </w:t>
      </w:r>
      <w:r w:rsidR="00AE7FE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изменения в П</w:t>
      </w:r>
      <w:r w:rsidRPr="00D6366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роект </w:t>
      </w:r>
      <w:r w:rsidR="00AE7FE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Р</w:t>
      </w:r>
      <w:r w:rsidRPr="00D6366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ешения</w:t>
      </w:r>
      <w:r w:rsidR="00AE7FE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и вынести его на рассмотрение Совета Гагаринского муниципального округа.</w:t>
      </w:r>
    </w:p>
    <w:p w:rsidR="007066C0" w:rsidRDefault="007066C0" w:rsidP="001A6A2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</w:p>
    <w:p w:rsidR="00AE7FE1" w:rsidRDefault="00AE7FE1" w:rsidP="00523DDB">
      <w:pPr>
        <w:widowControl w:val="0"/>
        <w:spacing w:after="261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</w:pPr>
      <w:bookmarkStart w:id="6" w:name="bookmark6"/>
    </w:p>
    <w:p w:rsidR="00523DDB" w:rsidRDefault="00137F54" w:rsidP="00523DDB">
      <w:pPr>
        <w:widowControl w:val="0"/>
        <w:spacing w:after="261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</w:pPr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lastRenderedPageBreak/>
        <w:t>Предложения:</w:t>
      </w:r>
      <w:bookmarkEnd w:id="6"/>
    </w:p>
    <w:p w:rsidR="00137F54" w:rsidRPr="00137F54" w:rsidRDefault="00137F54" w:rsidP="00523DDB">
      <w:pPr>
        <w:widowControl w:val="0"/>
        <w:spacing w:after="261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В ходе публичных слушаний и обсуждения </w:t>
      </w:r>
      <w:r w:rsidR="00AE7FE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П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роекта </w:t>
      </w:r>
      <w:r w:rsidR="00AE7FE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Р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ешения </w:t>
      </w:r>
      <w:r w:rsidR="00AE7FE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п</w:t>
      </w:r>
      <w:r w:rsidR="00D6366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редлагается принять поступившие 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предложени</w:t>
      </w:r>
      <w:r w:rsidR="00D6366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я в части 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изменения основных параметров бюджета внутригородского муниципального образования города Севастополя </w:t>
      </w:r>
      <w:r w:rsidR="00E53FD1" w:rsidRP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на 2025 год и на плановый период 2026 и 2027 годов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.</w:t>
      </w:r>
    </w:p>
    <w:p w:rsidR="00137F54" w:rsidRPr="00137F54" w:rsidRDefault="00137F54" w:rsidP="001A6A28">
      <w:pPr>
        <w:widowControl w:val="0"/>
        <w:spacing w:after="252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</w:pPr>
      <w:bookmarkStart w:id="7" w:name="bookmark7"/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Результаты голосования:</w:t>
      </w:r>
      <w:bookmarkEnd w:id="7"/>
    </w:p>
    <w:p w:rsidR="00137F54" w:rsidRPr="00137F54" w:rsidRDefault="00137F54" w:rsidP="001A6A28">
      <w:pPr>
        <w:widowControl w:val="0"/>
        <w:spacing w:after="244" w:line="240" w:lineRule="auto"/>
        <w:ind w:right="6945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«За»- </w:t>
      </w:r>
      <w:r w:rsidRPr="00BE43D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1</w:t>
      </w:r>
      <w:r w:rsidR="00523DDB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5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br/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«Против» - нет «Воздержались» - нет</w:t>
      </w:r>
    </w:p>
    <w:p w:rsidR="00137F54" w:rsidRPr="00137F54" w:rsidRDefault="00137F54" w:rsidP="001A6A28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Заслушав и обсудив проект решения Совета Гагаринского муниципального округа «О бюджете внутригородского муниципального образования города Севастополя Гагаринский муниципальный округ </w:t>
      </w:r>
      <w:r w:rsidR="00E53FD1" w:rsidRP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на 2025 год и на плановый период 2026 и 2027 годов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» </w:t>
      </w:r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принято решение:</w:t>
      </w:r>
    </w:p>
    <w:p w:rsidR="00E53FD1" w:rsidRDefault="00D6366F" w:rsidP="00E53FD1">
      <w:pPr>
        <w:widowControl w:val="0"/>
        <w:tabs>
          <w:tab w:val="left" w:pos="2358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D6366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1.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</w:t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Одобрить </w:t>
      </w:r>
      <w:r w:rsidR="00137F54" w:rsidRPr="00D6366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представленный проект решения Совета Гагаринского</w:t>
      </w:r>
      <w:r w:rsidRPr="00D6366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</w:t>
      </w:r>
      <w:r w:rsidR="00137F54" w:rsidRPr="00D6366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муниципального округа «О бюджете внутригородского муниципального образования города Севастополя Гагаринский муниципальный округ </w:t>
      </w:r>
      <w:r w:rsidR="00E53FD1" w:rsidRP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на 2025 год и на плановый период 2026 и 2027 годов</w:t>
      </w:r>
      <w:r w:rsidR="00137F54" w:rsidRPr="00D6366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» </w:t>
      </w:r>
      <w:r w:rsidR="006133FC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в </w:t>
      </w:r>
      <w:r w:rsidR="00137F54" w:rsidRPr="00D6366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целом с учетом внесенных предложений и </w:t>
      </w:r>
      <w:r w:rsidR="006133FC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изменений</w:t>
      </w:r>
      <w:r w:rsidR="00137F54" w:rsidRPr="00D6366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.</w:t>
      </w:r>
    </w:p>
    <w:p w:rsidR="00E53FD1" w:rsidRDefault="00E53FD1" w:rsidP="00E53FD1">
      <w:pPr>
        <w:widowControl w:val="0"/>
        <w:tabs>
          <w:tab w:val="left" w:pos="2358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2. </w:t>
      </w:r>
      <w:r w:rsidR="00137F54" w:rsidRP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Рекомендовать Совету Гагаринского муниципального округа рассмотреть и принять бюджет внутригородского муниципального образования города Севастополя Гагаринский муниципальный округ </w:t>
      </w:r>
      <w:r w:rsidRP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на 2025 год и на плановый период 2026 и                           2027 годов</w:t>
      </w:r>
      <w:r w:rsidR="00137F54" w:rsidRP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, с учетом внесенных предложений и </w:t>
      </w:r>
      <w:r w:rsidR="006133FC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изменений</w:t>
      </w:r>
      <w:r w:rsidR="00137F54" w:rsidRP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, на сессии Совета Гагаринского муниципального округа.</w:t>
      </w:r>
    </w:p>
    <w:p w:rsidR="00137F54" w:rsidRPr="00E53FD1" w:rsidRDefault="00E53FD1" w:rsidP="00E53FD1">
      <w:pPr>
        <w:widowControl w:val="0"/>
        <w:tabs>
          <w:tab w:val="left" w:pos="2358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3. </w:t>
      </w:r>
      <w:r w:rsidR="00137F54" w:rsidRP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Опубликовать результаты публичных слушаний по проекту решения Совета Гагаринского муниципального округа «О бюджете внутригородского муниципального образования города Севастополя Гагаринский муниципальный округ </w:t>
      </w:r>
      <w:r w:rsidRP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на 2025 год и на плановый период 2026 и 2027 годов</w:t>
      </w:r>
      <w:r w:rsidR="00137F54" w:rsidRP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»</w:t>
      </w:r>
      <w:r w:rsidR="00AE7FE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</w:t>
      </w:r>
      <w:r w:rsidR="00137F54" w:rsidRP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на официальном сайте внутригородского муниципального образования Гагаринский муниципальный округ.</w:t>
      </w:r>
    </w:p>
    <w:p w:rsidR="00BE43D8" w:rsidRDefault="00BE43D8" w:rsidP="001A6A28">
      <w:pPr>
        <w:widowControl w:val="0"/>
        <w:tabs>
          <w:tab w:val="left" w:pos="104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</w:p>
    <w:p w:rsidR="00523DDB" w:rsidRPr="00137F54" w:rsidRDefault="00523DDB" w:rsidP="001A6A28">
      <w:pPr>
        <w:widowControl w:val="0"/>
        <w:tabs>
          <w:tab w:val="left" w:pos="104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</w:p>
    <w:p w:rsidR="00137F54" w:rsidRPr="00137F54" w:rsidRDefault="00137F54" w:rsidP="001A6A28">
      <w:pPr>
        <w:widowControl w:val="0"/>
        <w:tabs>
          <w:tab w:val="left" w:pos="104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Председатель публичных слушаний</w:t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  <w:t xml:space="preserve">О.В. </w:t>
      </w:r>
      <w:proofErr w:type="spellStart"/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Гомонец</w:t>
      </w:r>
      <w:proofErr w:type="spellEnd"/>
    </w:p>
    <w:p w:rsidR="00137F54" w:rsidRPr="00137F54" w:rsidRDefault="00137F54" w:rsidP="001A6A28">
      <w:pPr>
        <w:widowControl w:val="0"/>
        <w:tabs>
          <w:tab w:val="left" w:pos="104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</w:p>
    <w:p w:rsidR="00137F54" w:rsidRDefault="00137F54" w:rsidP="001A6A28">
      <w:pPr>
        <w:widowControl w:val="0"/>
        <w:tabs>
          <w:tab w:val="left" w:pos="104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Секретарь публичных слушаний</w:t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  <w:t>И.Г. Мартынова</w:t>
      </w:r>
    </w:p>
    <w:p w:rsidR="00A167D6" w:rsidRDefault="00A167D6">
      <w:pP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br w:type="page"/>
      </w:r>
    </w:p>
    <w:p w:rsidR="00137F54" w:rsidRDefault="00137F54" w:rsidP="001A6A28">
      <w:pPr>
        <w:widowControl w:val="0"/>
        <w:spacing w:after="0" w:line="240" w:lineRule="auto"/>
        <w:ind w:left="120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</w:pPr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lastRenderedPageBreak/>
        <w:t>ИТОГОВЫЕ РЕКОМЕНДАЦИИ</w:t>
      </w:r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br/>
      </w:r>
      <w:r w:rsidRPr="00AA3365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 xml:space="preserve">публичных слушаний от </w:t>
      </w:r>
      <w:r w:rsidR="00E53FD1" w:rsidRPr="00AA3365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20</w:t>
      </w:r>
      <w:r w:rsidRPr="00AA3365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 xml:space="preserve"> декабря 202</w:t>
      </w:r>
      <w:r w:rsidR="00E53FD1" w:rsidRPr="00AA3365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4</w:t>
      </w:r>
      <w:r w:rsidRPr="00AA3365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 xml:space="preserve"> года</w:t>
      </w:r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br/>
        <w:t xml:space="preserve">по проекту решения Совета Гагаринского муниципального </w:t>
      </w:r>
      <w:r w:rsidR="00AE7FE1"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 xml:space="preserve">округа </w:t>
      </w:r>
      <w:r w:rsidR="00AE7FE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 xml:space="preserve">                             </w:t>
      </w:r>
      <w:r w:rsidR="00AE7FE1"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«</w:t>
      </w:r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О бюджете внутригородского муниципального образования города</w:t>
      </w:r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br/>
        <w:t xml:space="preserve">Севастополя Гагаринский муниципальный округ </w:t>
      </w:r>
      <w:bookmarkStart w:id="8" w:name="bookmark8"/>
      <w:r w:rsidR="00E53FD1" w:rsidRPr="00E53FD1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на 2025 год и на плановый период 2026 и 2027 годов</w:t>
      </w:r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»</w:t>
      </w:r>
      <w:bookmarkEnd w:id="8"/>
    </w:p>
    <w:p w:rsidR="00137F54" w:rsidRPr="00137F54" w:rsidRDefault="00137F54" w:rsidP="001A6A28">
      <w:pPr>
        <w:widowControl w:val="0"/>
        <w:spacing w:after="0" w:line="240" w:lineRule="auto"/>
        <w:ind w:left="120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</w:pPr>
    </w:p>
    <w:p w:rsidR="00137F54" w:rsidRPr="00137F54" w:rsidRDefault="00137F54" w:rsidP="001A6A28">
      <w:pPr>
        <w:widowControl w:val="0"/>
        <w:spacing w:after="254" w:line="240" w:lineRule="auto"/>
        <w:ind w:left="180" w:right="320" w:firstLine="86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Заслушав и обсудив проект бюджета внутригородского муниципального образования города Севастополя Гагаринский муниципальный округ на 202</w:t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5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год и на плановый период 202</w:t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6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и 202</w:t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7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годов, опубликованный на официальном сайте внутригородского муниципального образования города Севастополя Гагаринский муниципальный округ, участники публичных слушаний</w:t>
      </w:r>
    </w:p>
    <w:p w:rsidR="00137F54" w:rsidRPr="00137F54" w:rsidRDefault="00137F54" w:rsidP="001A6A28">
      <w:pPr>
        <w:widowControl w:val="0"/>
        <w:spacing w:after="262" w:line="240" w:lineRule="auto"/>
        <w:ind w:left="120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</w:pPr>
      <w:bookmarkStart w:id="9" w:name="bookmark9"/>
      <w:r w:rsidRPr="00137F5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РЕКОМЕНДУЮТ:</w:t>
      </w:r>
      <w:bookmarkEnd w:id="9"/>
    </w:p>
    <w:p w:rsidR="00137F54" w:rsidRPr="00137F54" w:rsidRDefault="00137F54" w:rsidP="00E53FD1">
      <w:pPr>
        <w:widowControl w:val="0"/>
        <w:numPr>
          <w:ilvl w:val="0"/>
          <w:numId w:val="6"/>
        </w:numPr>
        <w:tabs>
          <w:tab w:val="left" w:pos="1290"/>
        </w:tabs>
        <w:spacing w:after="0" w:line="240" w:lineRule="auto"/>
        <w:ind w:right="320" w:firstLine="851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Одобрить в целом представленный проект решения Совета Гагаринский муниципальный округ «О бюджете внутригородского муниципального образования города Севастополя Гагаринский муниципальный округ </w:t>
      </w:r>
      <w:r w:rsidR="00E53FD1" w:rsidRP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на 2025 год и на плановый период 2026 и 2027 годов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» с учетом внесенных предложений и </w:t>
      </w:r>
      <w:r w:rsidR="006133FC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изменений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.</w:t>
      </w:r>
    </w:p>
    <w:p w:rsidR="00137F54" w:rsidRPr="00137F54" w:rsidRDefault="00137F54" w:rsidP="00E53FD1">
      <w:pPr>
        <w:widowControl w:val="0"/>
        <w:numPr>
          <w:ilvl w:val="0"/>
          <w:numId w:val="6"/>
        </w:numPr>
        <w:tabs>
          <w:tab w:val="left" w:pos="1290"/>
        </w:tabs>
        <w:spacing w:after="0" w:line="240" w:lineRule="auto"/>
        <w:ind w:right="320" w:firstLine="851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Рекомендовать Совету Гагаринского муниципального округа рассмотреть и принять бюджет внутригородского муниципального образования города Севастополя Гагаринский муниципальный округ </w:t>
      </w:r>
      <w:r w:rsidR="00E53FD1" w:rsidRP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на 2025 год и на плановый период 2026 и 2027 годов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, </w:t>
      </w:r>
      <w:bookmarkStart w:id="10" w:name="_GoBack"/>
      <w:bookmarkEnd w:id="10"/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с учетом внесенных предложений и </w:t>
      </w:r>
      <w:r w:rsidR="006133FC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изменений</w:t>
      </w: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, на сессии Совета Гагаринского муниципального округа, одобренный на публичных слушаниях.</w:t>
      </w:r>
    </w:p>
    <w:p w:rsidR="00137F54" w:rsidRPr="00137F54" w:rsidRDefault="00137F54" w:rsidP="001A6A28">
      <w:pPr>
        <w:widowControl w:val="0"/>
        <w:numPr>
          <w:ilvl w:val="0"/>
          <w:numId w:val="6"/>
        </w:numPr>
        <w:tabs>
          <w:tab w:val="left" w:pos="1290"/>
        </w:tabs>
        <w:spacing w:after="0" w:line="240" w:lineRule="auto"/>
        <w:ind w:left="180" w:right="320" w:firstLine="7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Опубликовать настоящие рекомендации на официальном сайте внутригородского муниципального образования Гагаринский муниципальный округ в течение 5 дней со дня проведения публичных слушаний.</w:t>
      </w:r>
    </w:p>
    <w:p w:rsidR="00821FB0" w:rsidRDefault="00821FB0" w:rsidP="001A6A28">
      <w:pPr>
        <w:spacing w:line="240" w:lineRule="auto"/>
        <w:rPr>
          <w:rFonts w:ascii="Times New Roman" w:hAnsi="Times New Roman" w:cs="Times New Roman"/>
          <w:sz w:val="27"/>
          <w:szCs w:val="27"/>
        </w:rPr>
      </w:pPr>
    </w:p>
    <w:p w:rsidR="00BE43D8" w:rsidRPr="00137F54" w:rsidRDefault="00BE43D8" w:rsidP="001A6A28">
      <w:pPr>
        <w:spacing w:line="240" w:lineRule="auto"/>
        <w:rPr>
          <w:rFonts w:ascii="Times New Roman" w:hAnsi="Times New Roman" w:cs="Times New Roman"/>
          <w:sz w:val="27"/>
          <w:szCs w:val="27"/>
        </w:rPr>
      </w:pPr>
    </w:p>
    <w:p w:rsidR="00137F54" w:rsidRPr="00137F54" w:rsidRDefault="00137F54" w:rsidP="001A6A28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137F54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Председатель публичных слушаний</w:t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</w:r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  <w:t xml:space="preserve">О.В. </w:t>
      </w:r>
      <w:proofErr w:type="spellStart"/>
      <w:r w:rsidR="00E53FD1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Гомонец</w:t>
      </w:r>
      <w:proofErr w:type="spellEnd"/>
    </w:p>
    <w:sectPr w:rsidR="00137F54" w:rsidRPr="00137F54" w:rsidSect="00137F54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B16A9F"/>
    <w:multiLevelType w:val="multilevel"/>
    <w:tmpl w:val="590CB02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C1C720A"/>
    <w:multiLevelType w:val="multilevel"/>
    <w:tmpl w:val="81BEE0E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DC4659D"/>
    <w:multiLevelType w:val="multilevel"/>
    <w:tmpl w:val="F8EAD7D0"/>
    <w:lvl w:ilvl="0">
      <w:start w:val="2022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9425FF0"/>
    <w:multiLevelType w:val="multilevel"/>
    <w:tmpl w:val="759E8B8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35E20B7"/>
    <w:multiLevelType w:val="multilevel"/>
    <w:tmpl w:val="1CD6C76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A7F517C"/>
    <w:multiLevelType w:val="hybridMultilevel"/>
    <w:tmpl w:val="67AC8A6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1A4415"/>
    <w:multiLevelType w:val="multilevel"/>
    <w:tmpl w:val="4226186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6"/>
  </w:num>
  <w:num w:numId="5">
    <w:abstractNumId w:val="4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F54"/>
    <w:rsid w:val="00087813"/>
    <w:rsid w:val="000A063A"/>
    <w:rsid w:val="000A7071"/>
    <w:rsid w:val="000C6E0C"/>
    <w:rsid w:val="00120053"/>
    <w:rsid w:val="00137F54"/>
    <w:rsid w:val="00142FE1"/>
    <w:rsid w:val="00151D10"/>
    <w:rsid w:val="00193E93"/>
    <w:rsid w:val="001A6A28"/>
    <w:rsid w:val="001B2972"/>
    <w:rsid w:val="001B3354"/>
    <w:rsid w:val="001D66CB"/>
    <w:rsid w:val="00271525"/>
    <w:rsid w:val="0029545F"/>
    <w:rsid w:val="002E4427"/>
    <w:rsid w:val="0030282E"/>
    <w:rsid w:val="00396809"/>
    <w:rsid w:val="003F668E"/>
    <w:rsid w:val="0041371C"/>
    <w:rsid w:val="004B1AA4"/>
    <w:rsid w:val="00523DDB"/>
    <w:rsid w:val="00536F9D"/>
    <w:rsid w:val="00600389"/>
    <w:rsid w:val="006133FC"/>
    <w:rsid w:val="00683C60"/>
    <w:rsid w:val="006B44B4"/>
    <w:rsid w:val="006B66DC"/>
    <w:rsid w:val="007033D5"/>
    <w:rsid w:val="007066C0"/>
    <w:rsid w:val="00721B89"/>
    <w:rsid w:val="00783749"/>
    <w:rsid w:val="007863CF"/>
    <w:rsid w:val="007A3FEE"/>
    <w:rsid w:val="007B219C"/>
    <w:rsid w:val="007B7680"/>
    <w:rsid w:val="00821FB0"/>
    <w:rsid w:val="00894DC9"/>
    <w:rsid w:val="009228F4"/>
    <w:rsid w:val="009743AD"/>
    <w:rsid w:val="00984A3D"/>
    <w:rsid w:val="009A1A83"/>
    <w:rsid w:val="009A6A3A"/>
    <w:rsid w:val="00A167D6"/>
    <w:rsid w:val="00A708BB"/>
    <w:rsid w:val="00AA3365"/>
    <w:rsid w:val="00AD60EE"/>
    <w:rsid w:val="00AE0436"/>
    <w:rsid w:val="00AE7FE1"/>
    <w:rsid w:val="00B53147"/>
    <w:rsid w:val="00B81368"/>
    <w:rsid w:val="00B918F5"/>
    <w:rsid w:val="00BD72E4"/>
    <w:rsid w:val="00BE43D8"/>
    <w:rsid w:val="00C03BE6"/>
    <w:rsid w:val="00C139C4"/>
    <w:rsid w:val="00C74A2E"/>
    <w:rsid w:val="00D173D7"/>
    <w:rsid w:val="00D43EA3"/>
    <w:rsid w:val="00D6366F"/>
    <w:rsid w:val="00DC1695"/>
    <w:rsid w:val="00DC1ED8"/>
    <w:rsid w:val="00DF48F2"/>
    <w:rsid w:val="00E16D16"/>
    <w:rsid w:val="00E34806"/>
    <w:rsid w:val="00E53FD1"/>
    <w:rsid w:val="00E63947"/>
    <w:rsid w:val="00EB15B9"/>
    <w:rsid w:val="00F34FBA"/>
    <w:rsid w:val="00F41538"/>
    <w:rsid w:val="00F90207"/>
    <w:rsid w:val="00FA2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6319CF6"/>
  <w15:chartTrackingRefBased/>
  <w15:docId w15:val="{4CC7852C-5858-4365-A97A-821171DB4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Заголовок №2_"/>
    <w:basedOn w:val="a0"/>
    <w:link w:val="20"/>
    <w:rsid w:val="00137F54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137F54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137F54"/>
    <w:pPr>
      <w:widowControl w:val="0"/>
      <w:shd w:val="clear" w:color="auto" w:fill="FFFFFF"/>
      <w:spacing w:after="0" w:line="298" w:lineRule="exact"/>
      <w:jc w:val="center"/>
      <w:outlineLvl w:val="1"/>
    </w:pPr>
    <w:rPr>
      <w:rFonts w:ascii="Times New Roman" w:eastAsia="Times New Roman" w:hAnsi="Times New Roman" w:cs="Times New Roman"/>
      <w:b/>
      <w:bCs/>
    </w:rPr>
  </w:style>
  <w:style w:type="paragraph" w:customStyle="1" w:styleId="30">
    <w:name w:val="Основной текст (3)"/>
    <w:basedOn w:val="a"/>
    <w:link w:val="3"/>
    <w:rsid w:val="00137F54"/>
    <w:pPr>
      <w:widowControl w:val="0"/>
      <w:shd w:val="clear" w:color="auto" w:fill="FFFFFF"/>
      <w:spacing w:after="240" w:line="298" w:lineRule="exact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21">
    <w:name w:val="Основной текст (2)_"/>
    <w:basedOn w:val="a0"/>
    <w:link w:val="22"/>
    <w:rsid w:val="00137F5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137F54"/>
    <w:pPr>
      <w:widowControl w:val="0"/>
      <w:shd w:val="clear" w:color="auto" w:fill="FFFFFF"/>
      <w:spacing w:before="240" w:after="360" w:line="0" w:lineRule="atLeast"/>
      <w:jc w:val="both"/>
    </w:pPr>
    <w:rPr>
      <w:rFonts w:ascii="Times New Roman" w:eastAsia="Times New Roman" w:hAnsi="Times New Roman" w:cs="Times New Roman"/>
    </w:rPr>
  </w:style>
  <w:style w:type="paragraph" w:styleId="a3">
    <w:name w:val="List Paragraph"/>
    <w:basedOn w:val="a"/>
    <w:uiPriority w:val="34"/>
    <w:qFormat/>
    <w:rsid w:val="00D6366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348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348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6DA9E9-0CD7-4037-A1FA-AB9CF04DC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2137</Words>
  <Characters>12183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2024-12-20T11:15:00Z</cp:lastPrinted>
  <dcterms:created xsi:type="dcterms:W3CDTF">2024-12-20T11:18:00Z</dcterms:created>
  <dcterms:modified xsi:type="dcterms:W3CDTF">2024-12-20T11:25:00Z</dcterms:modified>
</cp:coreProperties>
</file>