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83C" w:rsidRPr="00A62FFC" w:rsidRDefault="004B783C" w:rsidP="00E64AE1">
      <w:pPr>
        <w:spacing w:after="0" w:line="100" w:lineRule="atLeast"/>
        <w:ind w:left="709" w:right="-142"/>
        <w:rPr>
          <w:rFonts w:ascii="Times New Roman" w:eastAsia="Times New Roman" w:hAnsi="Times New Roman" w:cs="Times New Roman"/>
          <w:b/>
          <w:sz w:val="28"/>
          <w:szCs w:val="28"/>
        </w:rPr>
      </w:pPr>
      <w:r w:rsidRPr="00A62FFC">
        <w:rPr>
          <w:rFonts w:ascii="Times New Roman" w:eastAsia="Times New Roman" w:hAnsi="Times New Roman" w:cs="Times New Roman"/>
          <w:bCs/>
          <w:noProof/>
          <w:color w:val="0C0C0C"/>
          <w:sz w:val="28"/>
          <w:szCs w:val="28"/>
        </w:rPr>
        <w:drawing>
          <wp:anchor distT="0" distB="0" distL="114300" distR="114300" simplePos="0" relativeHeight="251661312" behindDoc="0" locked="0" layoutInCell="1" allowOverlap="1" wp14:anchorId="78833998" wp14:editId="5D456C4F">
            <wp:simplePos x="0" y="0"/>
            <wp:positionH relativeFrom="column">
              <wp:posOffset>2686050</wp:posOffset>
            </wp:positionH>
            <wp:positionV relativeFrom="paragraph">
              <wp:posOffset>0</wp:posOffset>
            </wp:positionV>
            <wp:extent cx="908685" cy="923925"/>
            <wp:effectExtent l="0" t="0" r="5715"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2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08685" cy="923925"/>
                    </a:xfrm>
                    <a:prstGeom prst="rect">
                      <a:avLst/>
                    </a:prstGeom>
                  </pic:spPr>
                </pic:pic>
              </a:graphicData>
            </a:graphic>
            <wp14:sizeRelH relativeFrom="margin">
              <wp14:pctWidth>0</wp14:pctWidth>
            </wp14:sizeRelH>
          </wp:anchor>
        </w:drawing>
      </w:r>
    </w:p>
    <w:p w:rsidR="004B783C" w:rsidRPr="00A62FFC" w:rsidRDefault="004B783C" w:rsidP="00E64AE1">
      <w:pPr>
        <w:spacing w:after="0" w:line="100" w:lineRule="atLeast"/>
        <w:ind w:left="709" w:right="-142"/>
        <w:rPr>
          <w:rFonts w:ascii="Times New Roman" w:eastAsia="Times New Roman" w:hAnsi="Times New Roman" w:cs="Times New Roman"/>
          <w:b/>
          <w:sz w:val="28"/>
          <w:szCs w:val="28"/>
        </w:rPr>
      </w:pPr>
    </w:p>
    <w:p w:rsidR="004B783C" w:rsidRDefault="004B783C" w:rsidP="00E64AE1">
      <w:pPr>
        <w:tabs>
          <w:tab w:val="left" w:pos="3481"/>
        </w:tabs>
        <w:spacing w:after="0" w:line="100" w:lineRule="atLeast"/>
        <w:ind w:left="709" w:right="-142"/>
        <w:rPr>
          <w:rFonts w:ascii="Times New Roman" w:eastAsia="Times New Roman" w:hAnsi="Times New Roman" w:cs="Times New Roman"/>
          <w:b/>
          <w:sz w:val="28"/>
          <w:szCs w:val="28"/>
        </w:rPr>
      </w:pPr>
    </w:p>
    <w:p w:rsidR="004B783C" w:rsidRDefault="004B783C" w:rsidP="00E64AE1">
      <w:pPr>
        <w:tabs>
          <w:tab w:val="left" w:pos="3481"/>
        </w:tabs>
        <w:spacing w:after="0" w:line="100" w:lineRule="atLeast"/>
        <w:ind w:left="709" w:right="-142"/>
        <w:rPr>
          <w:rFonts w:ascii="Times New Roman" w:eastAsia="Times New Roman" w:hAnsi="Times New Roman" w:cs="Times New Roman"/>
          <w:b/>
          <w:sz w:val="28"/>
          <w:szCs w:val="28"/>
        </w:rPr>
      </w:pPr>
    </w:p>
    <w:p w:rsidR="004B783C" w:rsidRPr="00A62FFC" w:rsidRDefault="004B783C" w:rsidP="00E64AE1">
      <w:pPr>
        <w:tabs>
          <w:tab w:val="left" w:pos="3481"/>
        </w:tabs>
        <w:spacing w:after="0" w:line="100" w:lineRule="atLeast"/>
        <w:ind w:left="709" w:right="-142"/>
        <w:rPr>
          <w:rFonts w:ascii="Times New Roman" w:eastAsia="Times New Roman" w:hAnsi="Times New Roman" w:cs="Times New Roman"/>
          <w:b/>
          <w:sz w:val="28"/>
          <w:szCs w:val="28"/>
        </w:rPr>
      </w:pPr>
    </w:p>
    <w:p w:rsidR="004B783C" w:rsidRPr="00A62FFC" w:rsidRDefault="004B783C" w:rsidP="00E64AE1">
      <w:pPr>
        <w:spacing w:after="0" w:line="240" w:lineRule="auto"/>
        <w:ind w:left="709" w:right="-142" w:firstLine="567"/>
        <w:jc w:val="center"/>
        <w:rPr>
          <w:rFonts w:ascii="Times New Roman" w:eastAsia="Times New Roman" w:hAnsi="Times New Roman" w:cs="Times New Roman"/>
          <w:b/>
          <w:sz w:val="28"/>
          <w:szCs w:val="28"/>
        </w:rPr>
      </w:pPr>
      <w:r w:rsidRPr="00A62FFC">
        <w:rPr>
          <w:rFonts w:ascii="Times New Roman" w:eastAsia="Times New Roman" w:hAnsi="Times New Roman" w:cs="Times New Roman"/>
          <w:b/>
          <w:sz w:val="28"/>
          <w:szCs w:val="28"/>
        </w:rPr>
        <w:t>МЕСТНАЯ АДМИНИСТРАЦИЯ</w:t>
      </w:r>
    </w:p>
    <w:p w:rsidR="004B783C" w:rsidRPr="00A62FFC" w:rsidRDefault="004B783C" w:rsidP="00E64AE1">
      <w:pPr>
        <w:spacing w:after="0" w:line="240" w:lineRule="auto"/>
        <w:ind w:left="709" w:right="-142" w:firstLine="567"/>
        <w:jc w:val="center"/>
        <w:rPr>
          <w:rFonts w:ascii="Times New Roman" w:eastAsia="Times New Roman" w:hAnsi="Times New Roman" w:cs="Times New Roman"/>
          <w:b/>
          <w:sz w:val="28"/>
          <w:szCs w:val="28"/>
        </w:rPr>
      </w:pPr>
      <w:r w:rsidRPr="00A62FFC">
        <w:rPr>
          <w:rFonts w:ascii="Times New Roman" w:eastAsia="Times New Roman" w:hAnsi="Times New Roman" w:cs="Times New Roman"/>
          <w:b/>
          <w:sz w:val="28"/>
          <w:szCs w:val="28"/>
        </w:rPr>
        <w:t>ВНУТРИГОРОДСКОГО МУНИЦИПАЛЬНОГО ОБРАЗОВАНИЯ</w:t>
      </w:r>
    </w:p>
    <w:p w:rsidR="004B783C" w:rsidRPr="00A62FFC" w:rsidRDefault="004B783C" w:rsidP="00E64AE1">
      <w:pPr>
        <w:spacing w:after="0" w:line="240" w:lineRule="auto"/>
        <w:ind w:left="709" w:right="-142" w:firstLine="567"/>
        <w:jc w:val="center"/>
        <w:rPr>
          <w:rFonts w:ascii="Times New Roman" w:eastAsia="Times New Roman" w:hAnsi="Times New Roman" w:cs="Times New Roman"/>
          <w:b/>
          <w:sz w:val="28"/>
          <w:szCs w:val="28"/>
        </w:rPr>
      </w:pPr>
      <w:r w:rsidRPr="00A62FFC">
        <w:rPr>
          <w:rFonts w:ascii="Times New Roman" w:eastAsia="Times New Roman" w:hAnsi="Times New Roman" w:cs="Times New Roman"/>
          <w:b/>
          <w:sz w:val="28"/>
          <w:szCs w:val="28"/>
        </w:rPr>
        <w:t xml:space="preserve">ГОРОДА СЕВАСТОПОЛЯ </w:t>
      </w:r>
    </w:p>
    <w:p w:rsidR="004B783C" w:rsidRPr="00A62FFC" w:rsidRDefault="004B783C" w:rsidP="00E64AE1">
      <w:pPr>
        <w:spacing w:after="0" w:line="240" w:lineRule="auto"/>
        <w:ind w:left="709" w:right="-142" w:firstLine="567"/>
        <w:jc w:val="center"/>
        <w:rPr>
          <w:rFonts w:ascii="Times New Roman" w:eastAsia="Times New Roman" w:hAnsi="Times New Roman" w:cs="Times New Roman"/>
          <w:b/>
          <w:sz w:val="28"/>
          <w:szCs w:val="28"/>
        </w:rPr>
      </w:pPr>
      <w:r w:rsidRPr="00A62FFC">
        <w:rPr>
          <w:rFonts w:ascii="Times New Roman" w:eastAsia="Times New Roman" w:hAnsi="Times New Roman" w:cs="Times New Roman"/>
          <w:b/>
          <w:sz w:val="28"/>
          <w:szCs w:val="28"/>
        </w:rPr>
        <w:t>ГАГАРИНСКИЙ МУНИЦИПАЛЬНЫЙ ОКРУГ</w:t>
      </w:r>
    </w:p>
    <w:p w:rsidR="004B783C" w:rsidRPr="0031436C" w:rsidRDefault="004B783C" w:rsidP="00E64AE1">
      <w:pPr>
        <w:spacing w:after="0" w:line="240" w:lineRule="auto"/>
        <w:ind w:left="709" w:right="-142"/>
        <w:jc w:val="center"/>
        <w:rPr>
          <w:rFonts w:ascii="Times New Roman" w:hAnsi="Times New Roman" w:cs="Times New Roman"/>
          <w:b/>
          <w:bCs/>
          <w:sz w:val="27"/>
          <w:szCs w:val="27"/>
          <w:lang w:val="uk-UA"/>
        </w:rPr>
      </w:pPr>
      <w:r>
        <w:rPr>
          <w:noProof/>
        </w:rPr>
        <mc:AlternateContent>
          <mc:Choice Requires="wps">
            <w:drawing>
              <wp:anchor distT="4294967292" distB="4294967292" distL="114300" distR="114300" simplePos="0" relativeHeight="251659264" behindDoc="0" locked="0" layoutInCell="1" allowOverlap="1" wp14:anchorId="4B5908B6" wp14:editId="31B00B2E">
                <wp:simplePos x="0" y="0"/>
                <wp:positionH relativeFrom="column">
                  <wp:posOffset>-51435</wp:posOffset>
                </wp:positionH>
                <wp:positionV relativeFrom="paragraph">
                  <wp:posOffset>46354</wp:posOffset>
                </wp:positionV>
                <wp:extent cx="5943600" cy="0"/>
                <wp:effectExtent l="0" t="19050" r="19050" b="190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6246B1" id="_x0000_t32" coordsize="21600,21600" o:spt="32" o:oned="t" path="m,l21600,21600e" filled="f">
                <v:path arrowok="t" fillok="f" o:connecttype="none"/>
                <o:lock v:ext="edit" shapetype="t"/>
              </v:shapetype>
              <v:shape id="Прямая со стрелкой 6" o:spid="_x0000_s1026" type="#_x0000_t32" style="position:absolute;margin-left:-4.05pt;margin-top:3.65pt;width:468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" strokeweight="2.25pt"/>
            </w:pict>
          </mc:Fallback>
        </mc:AlternateContent>
      </w:r>
      <w:r>
        <w:rPr>
          <w:noProof/>
        </w:rPr>
        <mc:AlternateContent>
          <mc:Choice Requires="wps">
            <w:drawing>
              <wp:anchor distT="4294967292" distB="4294967292" distL="114300" distR="114300" simplePos="0" relativeHeight="251660288" behindDoc="0" locked="0" layoutInCell="1" allowOverlap="1" wp14:anchorId="49A9AE1D" wp14:editId="0D89768A">
                <wp:simplePos x="0" y="0"/>
                <wp:positionH relativeFrom="column">
                  <wp:posOffset>-51435</wp:posOffset>
                </wp:positionH>
                <wp:positionV relativeFrom="paragraph">
                  <wp:posOffset>103504</wp:posOffset>
                </wp:positionV>
                <wp:extent cx="5943600" cy="0"/>
                <wp:effectExtent l="0" t="0" r="19050"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D7DB6" id="Прямая со стрелкой 5" o:spid="_x0000_s1026" type="#_x0000_t32" style="position:absolute;margin-left:-4.05pt;margin-top:8.15pt;width:468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"/>
            </w:pict>
          </mc:Fallback>
        </mc:AlternateContent>
      </w:r>
    </w:p>
    <w:p w:rsidR="004B783C" w:rsidRDefault="004B783C" w:rsidP="00E64AE1">
      <w:pPr>
        <w:spacing w:after="0" w:line="100" w:lineRule="atLeast"/>
        <w:ind w:left="709" w:right="-142"/>
        <w:jc w:val="center"/>
        <w:rPr>
          <w:rFonts w:ascii="Times New Roman" w:hAnsi="Times New Roman" w:cs="Times New Roman"/>
          <w:b/>
          <w:bCs/>
        </w:rPr>
      </w:pPr>
    </w:p>
    <w:p w:rsidR="004B783C" w:rsidRDefault="004B783C" w:rsidP="00E64AE1">
      <w:pPr>
        <w:spacing w:after="0" w:line="100" w:lineRule="atLeast"/>
        <w:ind w:left="709" w:right="-142"/>
        <w:jc w:val="center"/>
        <w:rPr>
          <w:rFonts w:ascii="Times New Roman" w:hAnsi="Times New Roman" w:cs="Times New Roman"/>
          <w:b/>
          <w:bCs/>
          <w:sz w:val="27"/>
          <w:szCs w:val="27"/>
        </w:rPr>
      </w:pPr>
      <w:r w:rsidRPr="00FA74D0">
        <w:rPr>
          <w:rFonts w:ascii="Times New Roman" w:hAnsi="Times New Roman" w:cs="Times New Roman"/>
          <w:b/>
          <w:bCs/>
          <w:sz w:val="27"/>
          <w:szCs w:val="27"/>
        </w:rPr>
        <w:t>ПОСТАНОВЛЕНИЕ</w:t>
      </w:r>
    </w:p>
    <w:p w:rsidR="00CE7A1E" w:rsidRPr="00CE7A1E" w:rsidRDefault="00CE7A1E" w:rsidP="00E64AE1">
      <w:pPr>
        <w:widowControl w:val="0"/>
        <w:tabs>
          <w:tab w:val="left" w:pos="7639"/>
        </w:tabs>
        <w:spacing w:before="157" w:after="0" w:line="240" w:lineRule="auto"/>
        <w:ind w:left="709" w:right="-142"/>
        <w:jc w:val="both"/>
        <w:rPr>
          <w:rFonts w:ascii="Times New Roman" w:eastAsia="Times New Roman" w:hAnsi="Times New Roman" w:cs="Times New Roman"/>
          <w:color w:val="auto"/>
          <w:sz w:val="28"/>
          <w:szCs w:val="28"/>
          <w:lang w:eastAsia="en-US"/>
        </w:rPr>
      </w:pPr>
      <w:proofErr w:type="gramStart"/>
      <w:r w:rsidRPr="00CE7A1E">
        <w:rPr>
          <w:rFonts w:ascii="Times New Roman" w:eastAsia="Times New Roman" w:hAnsi="Times New Roman" w:cs="Times New Roman"/>
          <w:b/>
          <w:bCs/>
          <w:color w:val="auto"/>
          <w:sz w:val="28"/>
          <w:szCs w:val="28"/>
          <w:lang w:eastAsia="en-US"/>
        </w:rPr>
        <w:t xml:space="preserve">« </w:t>
      </w:r>
      <w:r w:rsidR="00FF6D8C">
        <w:rPr>
          <w:rFonts w:ascii="Times New Roman" w:eastAsia="Times New Roman" w:hAnsi="Times New Roman" w:cs="Times New Roman"/>
          <w:b/>
          <w:bCs/>
          <w:color w:val="auto"/>
          <w:sz w:val="28"/>
          <w:szCs w:val="28"/>
          <w:lang w:eastAsia="en-US"/>
        </w:rPr>
        <w:t>02</w:t>
      </w:r>
      <w:proofErr w:type="gramEnd"/>
      <w:r w:rsidRPr="00CE7A1E">
        <w:rPr>
          <w:rFonts w:ascii="Times New Roman" w:eastAsia="Times New Roman" w:hAnsi="Times New Roman" w:cs="Times New Roman"/>
          <w:b/>
          <w:bCs/>
          <w:color w:val="auto"/>
          <w:sz w:val="28"/>
          <w:szCs w:val="28"/>
          <w:lang w:eastAsia="en-US"/>
        </w:rPr>
        <w:t xml:space="preserve"> » </w:t>
      </w:r>
      <w:r w:rsidR="00B66E39">
        <w:rPr>
          <w:rFonts w:ascii="Times New Roman" w:eastAsia="Times New Roman" w:hAnsi="Times New Roman" w:cs="Times New Roman"/>
          <w:b/>
          <w:bCs/>
          <w:color w:val="auto"/>
          <w:sz w:val="28"/>
          <w:szCs w:val="28"/>
          <w:lang w:eastAsia="en-US"/>
        </w:rPr>
        <w:t xml:space="preserve">октября </w:t>
      </w:r>
      <w:r w:rsidRPr="00CE7A1E">
        <w:rPr>
          <w:rFonts w:ascii="Times New Roman" w:eastAsia="Times New Roman" w:hAnsi="Times New Roman" w:cs="Times New Roman"/>
          <w:b/>
          <w:bCs/>
          <w:color w:val="auto"/>
          <w:spacing w:val="-2"/>
          <w:sz w:val="28"/>
          <w:szCs w:val="28"/>
          <w:lang w:eastAsia="en-US"/>
        </w:rPr>
        <w:t>202</w:t>
      </w:r>
      <w:r w:rsidR="000A2D19">
        <w:rPr>
          <w:rFonts w:ascii="Times New Roman" w:eastAsia="Times New Roman" w:hAnsi="Times New Roman" w:cs="Times New Roman"/>
          <w:b/>
          <w:bCs/>
          <w:color w:val="auto"/>
          <w:spacing w:val="-2"/>
          <w:sz w:val="28"/>
          <w:szCs w:val="28"/>
          <w:lang w:eastAsia="en-US"/>
        </w:rPr>
        <w:t>6</w:t>
      </w:r>
      <w:r w:rsidRPr="00CE7A1E">
        <w:rPr>
          <w:rFonts w:ascii="Times New Roman" w:eastAsia="Times New Roman" w:hAnsi="Times New Roman" w:cs="Times New Roman"/>
          <w:b/>
          <w:bCs/>
          <w:color w:val="auto"/>
          <w:sz w:val="28"/>
          <w:szCs w:val="28"/>
          <w:lang w:eastAsia="en-US"/>
        </w:rPr>
        <w:t xml:space="preserve"> </w:t>
      </w:r>
      <w:r w:rsidRPr="00CE7A1E">
        <w:rPr>
          <w:rFonts w:ascii="Times New Roman" w:eastAsia="Times New Roman" w:hAnsi="Times New Roman" w:cs="Times New Roman"/>
          <w:b/>
          <w:bCs/>
          <w:color w:val="auto"/>
          <w:spacing w:val="-9"/>
          <w:sz w:val="28"/>
          <w:szCs w:val="28"/>
          <w:lang w:eastAsia="en-US"/>
        </w:rPr>
        <w:t>г.</w:t>
      </w:r>
      <w:r w:rsidRPr="00CE7A1E">
        <w:rPr>
          <w:rFonts w:ascii="Times New Roman" w:eastAsia="Times New Roman" w:hAnsi="Times New Roman" w:cs="Times New Roman"/>
          <w:b/>
          <w:bCs/>
          <w:color w:val="auto"/>
          <w:spacing w:val="-9"/>
          <w:sz w:val="28"/>
          <w:szCs w:val="28"/>
          <w:lang w:eastAsia="en-US"/>
        </w:rPr>
        <w:tab/>
      </w:r>
      <w:r w:rsidR="00DD1745">
        <w:rPr>
          <w:rFonts w:ascii="Times New Roman" w:eastAsia="Times New Roman" w:hAnsi="Times New Roman" w:cs="Times New Roman"/>
          <w:b/>
          <w:bCs/>
          <w:color w:val="auto"/>
          <w:spacing w:val="-9"/>
          <w:sz w:val="28"/>
          <w:szCs w:val="28"/>
          <w:lang w:eastAsia="en-US"/>
        </w:rPr>
        <w:t xml:space="preserve">            </w:t>
      </w:r>
      <w:r w:rsidRPr="00CE7A1E">
        <w:rPr>
          <w:rFonts w:ascii="Times New Roman" w:eastAsia="Times New Roman" w:hAnsi="Times New Roman" w:cs="Times New Roman"/>
          <w:b/>
          <w:bCs/>
          <w:color w:val="auto"/>
          <w:sz w:val="28"/>
          <w:szCs w:val="28"/>
          <w:lang w:eastAsia="en-US"/>
        </w:rPr>
        <w:t xml:space="preserve">№ </w:t>
      </w:r>
      <w:r w:rsidR="00FF6D8C">
        <w:rPr>
          <w:rFonts w:ascii="Times New Roman" w:eastAsia="Times New Roman" w:hAnsi="Times New Roman" w:cs="Times New Roman"/>
          <w:b/>
          <w:bCs/>
          <w:color w:val="auto"/>
          <w:sz w:val="28"/>
          <w:szCs w:val="28"/>
          <w:lang w:eastAsia="en-US"/>
        </w:rPr>
        <w:t>84</w:t>
      </w:r>
      <w:r w:rsidR="002C0CC0">
        <w:rPr>
          <w:rFonts w:ascii="Times New Roman" w:eastAsia="Times New Roman" w:hAnsi="Times New Roman" w:cs="Times New Roman"/>
          <w:b/>
          <w:bCs/>
          <w:color w:val="auto"/>
          <w:sz w:val="28"/>
          <w:szCs w:val="28"/>
          <w:lang w:eastAsia="en-US"/>
        </w:rPr>
        <w:t xml:space="preserve"> </w:t>
      </w:r>
      <w:r w:rsidRPr="00CE7A1E">
        <w:rPr>
          <w:rFonts w:ascii="Times New Roman" w:eastAsia="Times New Roman" w:hAnsi="Times New Roman" w:cs="Times New Roman"/>
          <w:b/>
          <w:bCs/>
          <w:color w:val="auto"/>
          <w:sz w:val="28"/>
          <w:szCs w:val="28"/>
          <w:lang w:eastAsia="en-US"/>
        </w:rPr>
        <w:t>-</w:t>
      </w:r>
      <w:r w:rsidRPr="00CE7A1E">
        <w:rPr>
          <w:rFonts w:ascii="Times New Roman" w:eastAsia="Times New Roman" w:hAnsi="Times New Roman" w:cs="Times New Roman"/>
          <w:b/>
          <w:bCs/>
          <w:color w:val="auto"/>
          <w:spacing w:val="-1"/>
          <w:sz w:val="28"/>
          <w:szCs w:val="28"/>
          <w:lang w:eastAsia="en-US"/>
        </w:rPr>
        <w:t xml:space="preserve"> </w:t>
      </w:r>
      <w:r w:rsidRPr="00CE7A1E">
        <w:rPr>
          <w:rFonts w:ascii="Times New Roman" w:eastAsia="Times New Roman" w:hAnsi="Times New Roman" w:cs="Times New Roman"/>
          <w:b/>
          <w:bCs/>
          <w:color w:val="auto"/>
          <w:spacing w:val="-2"/>
          <w:sz w:val="28"/>
          <w:szCs w:val="28"/>
          <w:lang w:eastAsia="en-US"/>
        </w:rPr>
        <w:t>ПМА</w:t>
      </w:r>
    </w:p>
    <w:p w:rsidR="00CE7A1E" w:rsidRPr="00CE7A1E" w:rsidRDefault="00CE7A1E" w:rsidP="00E64AE1">
      <w:pPr>
        <w:widowControl w:val="0"/>
        <w:spacing w:before="6" w:after="0" w:line="240" w:lineRule="auto"/>
        <w:ind w:left="709" w:right="-142"/>
        <w:rPr>
          <w:rFonts w:ascii="Times New Roman" w:eastAsia="Times New Roman" w:hAnsi="Times New Roman" w:cs="Times New Roman"/>
          <w:b/>
          <w:bCs/>
          <w:color w:val="auto"/>
          <w:sz w:val="32"/>
          <w:szCs w:val="32"/>
          <w:lang w:eastAsia="en-US"/>
        </w:rPr>
      </w:pPr>
    </w:p>
    <w:p w:rsidR="00CE7A1E" w:rsidRPr="00CE7A1E" w:rsidRDefault="00CE7A1E" w:rsidP="00E64AE1">
      <w:pPr>
        <w:widowControl w:val="0"/>
        <w:spacing w:after="0" w:line="240" w:lineRule="auto"/>
        <w:ind w:left="709" w:right="-142" w:hanging="1"/>
        <w:jc w:val="both"/>
        <w:rPr>
          <w:rFonts w:ascii="Times New Roman" w:eastAsia="Times New Roman" w:hAnsi="Times New Roman" w:cs="Times New Roman"/>
          <w:color w:val="auto"/>
          <w:sz w:val="28"/>
          <w:szCs w:val="28"/>
          <w:lang w:eastAsia="en-US"/>
        </w:rPr>
      </w:pPr>
      <w:r w:rsidRPr="00CE7A1E">
        <w:rPr>
          <w:rFonts w:ascii="Times New Roman" w:eastAsia="Times New Roman" w:hAnsi="Times New Roman" w:cs="Times New Roman"/>
          <w:color w:val="auto"/>
          <w:spacing w:val="-1"/>
          <w:sz w:val="28"/>
          <w:szCs w:val="28"/>
          <w:lang w:eastAsia="en-US"/>
        </w:rPr>
        <w:t>Об</w:t>
      </w:r>
      <w:r w:rsidRPr="00CE7A1E">
        <w:rPr>
          <w:rFonts w:ascii="Times New Roman" w:eastAsia="Times New Roman" w:hAnsi="Times New Roman" w:cs="Times New Roman"/>
          <w:color w:val="auto"/>
          <w:spacing w:val="11"/>
          <w:sz w:val="28"/>
          <w:szCs w:val="28"/>
          <w:lang w:eastAsia="en-US"/>
        </w:rPr>
        <w:t xml:space="preserve"> </w:t>
      </w:r>
      <w:r w:rsidRPr="00CE7A1E">
        <w:rPr>
          <w:rFonts w:ascii="Times New Roman" w:eastAsia="Times New Roman" w:hAnsi="Times New Roman" w:cs="Times New Roman"/>
          <w:color w:val="auto"/>
          <w:spacing w:val="-3"/>
          <w:sz w:val="28"/>
          <w:szCs w:val="28"/>
          <w:lang w:eastAsia="en-US"/>
        </w:rPr>
        <w:t>утверждении</w:t>
      </w:r>
      <w:r w:rsidRPr="00CE7A1E">
        <w:rPr>
          <w:rFonts w:ascii="Times New Roman" w:eastAsia="Times New Roman" w:hAnsi="Times New Roman" w:cs="Times New Roman"/>
          <w:color w:val="auto"/>
          <w:spacing w:val="9"/>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отчета</w:t>
      </w:r>
      <w:r w:rsidRPr="00CE7A1E">
        <w:rPr>
          <w:rFonts w:ascii="Times New Roman" w:eastAsia="Times New Roman" w:hAnsi="Times New Roman" w:cs="Times New Roman"/>
          <w:color w:val="auto"/>
          <w:spacing w:val="10"/>
          <w:sz w:val="28"/>
          <w:szCs w:val="28"/>
          <w:lang w:eastAsia="en-US"/>
        </w:rPr>
        <w:t xml:space="preserve"> </w:t>
      </w:r>
      <w:r w:rsidRPr="00CE7A1E">
        <w:rPr>
          <w:rFonts w:ascii="Times New Roman" w:eastAsia="Times New Roman" w:hAnsi="Times New Roman" w:cs="Times New Roman"/>
          <w:color w:val="auto"/>
          <w:spacing w:val="-1"/>
          <w:sz w:val="28"/>
          <w:szCs w:val="28"/>
          <w:lang w:eastAsia="en-US"/>
        </w:rPr>
        <w:t>об</w:t>
      </w:r>
      <w:r w:rsidRPr="00CE7A1E">
        <w:rPr>
          <w:rFonts w:ascii="Times New Roman" w:eastAsia="Times New Roman" w:hAnsi="Times New Roman" w:cs="Times New Roman"/>
          <w:color w:val="auto"/>
          <w:spacing w:val="9"/>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исполнении</w:t>
      </w:r>
      <w:r w:rsidRPr="00CE7A1E">
        <w:rPr>
          <w:rFonts w:ascii="Times New Roman" w:eastAsia="Times New Roman" w:hAnsi="Times New Roman" w:cs="Times New Roman"/>
          <w:color w:val="auto"/>
          <w:spacing w:val="11"/>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бюджета</w:t>
      </w:r>
      <w:r w:rsidRPr="00CE7A1E">
        <w:rPr>
          <w:rFonts w:ascii="Times New Roman" w:eastAsia="Times New Roman" w:hAnsi="Times New Roman" w:cs="Times New Roman"/>
          <w:color w:val="auto"/>
          <w:spacing w:val="5"/>
          <w:sz w:val="28"/>
          <w:szCs w:val="28"/>
          <w:lang w:eastAsia="en-US"/>
        </w:rPr>
        <w:t xml:space="preserve"> </w:t>
      </w:r>
      <w:r w:rsidRPr="00CE7A1E">
        <w:rPr>
          <w:rFonts w:ascii="Times New Roman" w:eastAsia="Times New Roman" w:hAnsi="Times New Roman" w:cs="Times New Roman"/>
          <w:color w:val="auto"/>
          <w:spacing w:val="-5"/>
          <w:sz w:val="28"/>
          <w:szCs w:val="28"/>
          <w:lang w:eastAsia="en-US"/>
        </w:rPr>
        <w:t>внутригородского</w:t>
      </w:r>
      <w:r w:rsidRPr="00CE7A1E">
        <w:rPr>
          <w:rFonts w:ascii="Times New Roman" w:eastAsia="Times New Roman" w:hAnsi="Times New Roman" w:cs="Times New Roman"/>
          <w:color w:val="auto"/>
          <w:spacing w:val="65"/>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муниципального образования</w:t>
      </w:r>
      <w:r w:rsidRPr="00CE7A1E">
        <w:rPr>
          <w:rFonts w:ascii="Times New Roman" w:eastAsia="Times New Roman" w:hAnsi="Times New Roman" w:cs="Times New Roman"/>
          <w:color w:val="auto"/>
          <w:spacing w:val="16"/>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города</w:t>
      </w:r>
      <w:r w:rsidRPr="00CE7A1E">
        <w:rPr>
          <w:rFonts w:ascii="Times New Roman" w:eastAsia="Times New Roman" w:hAnsi="Times New Roman" w:cs="Times New Roman"/>
          <w:color w:val="auto"/>
          <w:spacing w:val="16"/>
          <w:sz w:val="28"/>
          <w:szCs w:val="28"/>
          <w:lang w:eastAsia="en-US"/>
        </w:rPr>
        <w:t xml:space="preserve"> </w:t>
      </w:r>
      <w:r w:rsidRPr="00CE7A1E">
        <w:rPr>
          <w:rFonts w:ascii="Times New Roman" w:eastAsia="Times New Roman" w:hAnsi="Times New Roman" w:cs="Times New Roman"/>
          <w:color w:val="auto"/>
          <w:spacing w:val="-3"/>
          <w:sz w:val="28"/>
          <w:szCs w:val="28"/>
          <w:lang w:eastAsia="en-US"/>
        </w:rPr>
        <w:t>Севастополя</w:t>
      </w:r>
      <w:r w:rsidRPr="00CE7A1E">
        <w:rPr>
          <w:rFonts w:ascii="Times New Roman" w:eastAsia="Times New Roman" w:hAnsi="Times New Roman" w:cs="Times New Roman"/>
          <w:color w:val="auto"/>
          <w:spacing w:val="19"/>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Гагаринский</w:t>
      </w:r>
      <w:r w:rsidRPr="00CE7A1E">
        <w:rPr>
          <w:rFonts w:ascii="Times New Roman" w:eastAsia="Times New Roman" w:hAnsi="Times New Roman" w:cs="Times New Roman"/>
          <w:color w:val="auto"/>
          <w:spacing w:val="43"/>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муниципальный</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3"/>
          <w:sz w:val="28"/>
          <w:szCs w:val="28"/>
          <w:lang w:eastAsia="en-US"/>
        </w:rPr>
        <w:t xml:space="preserve">округ </w:t>
      </w:r>
      <w:r w:rsidRPr="00CE7A1E">
        <w:rPr>
          <w:rFonts w:ascii="Times New Roman" w:eastAsia="Times New Roman" w:hAnsi="Times New Roman" w:cs="Times New Roman"/>
          <w:color w:val="auto"/>
          <w:spacing w:val="-1"/>
          <w:sz w:val="28"/>
          <w:szCs w:val="28"/>
          <w:lang w:eastAsia="en-US"/>
        </w:rPr>
        <w:t xml:space="preserve">за </w:t>
      </w:r>
      <w:r w:rsidR="00B66E39">
        <w:rPr>
          <w:rFonts w:ascii="Times New Roman" w:eastAsia="Times New Roman" w:hAnsi="Times New Roman" w:cs="Times New Roman"/>
          <w:color w:val="auto"/>
          <w:spacing w:val="-1"/>
          <w:sz w:val="28"/>
          <w:szCs w:val="28"/>
          <w:lang w:eastAsia="en-US"/>
        </w:rPr>
        <w:t>9 месяцев</w:t>
      </w:r>
      <w:r w:rsidRPr="00CE7A1E">
        <w:rPr>
          <w:rFonts w:ascii="Times New Roman" w:eastAsia="Times New Roman" w:hAnsi="Times New Roman" w:cs="Times New Roman"/>
          <w:color w:val="auto"/>
          <w:spacing w:val="-4"/>
          <w:sz w:val="28"/>
          <w:szCs w:val="28"/>
          <w:lang w:eastAsia="en-US"/>
        </w:rPr>
        <w:t xml:space="preserve"> </w:t>
      </w:r>
      <w:r w:rsidRPr="00CE7A1E">
        <w:rPr>
          <w:rFonts w:ascii="Times New Roman" w:eastAsia="Times New Roman" w:hAnsi="Times New Roman" w:cs="Times New Roman"/>
          <w:color w:val="auto"/>
          <w:spacing w:val="-2"/>
          <w:sz w:val="28"/>
          <w:szCs w:val="28"/>
          <w:lang w:eastAsia="en-US"/>
        </w:rPr>
        <w:t>202</w:t>
      </w:r>
      <w:r w:rsidR="000A2D19">
        <w:rPr>
          <w:rFonts w:ascii="Times New Roman" w:eastAsia="Times New Roman" w:hAnsi="Times New Roman" w:cs="Times New Roman"/>
          <w:color w:val="auto"/>
          <w:spacing w:val="-2"/>
          <w:sz w:val="28"/>
          <w:szCs w:val="28"/>
          <w:lang w:eastAsia="en-US"/>
        </w:rPr>
        <w:t>6</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года</w:t>
      </w:r>
    </w:p>
    <w:p w:rsidR="00CE7A1E" w:rsidRPr="00CE7A1E" w:rsidRDefault="00CE7A1E" w:rsidP="00E64AE1">
      <w:pPr>
        <w:widowControl w:val="0"/>
        <w:spacing w:before="1" w:after="0" w:line="240" w:lineRule="auto"/>
        <w:ind w:left="709" w:right="-142"/>
        <w:rPr>
          <w:rFonts w:ascii="Times New Roman" w:eastAsia="Times New Roman" w:hAnsi="Times New Roman" w:cs="Times New Roman"/>
          <w:color w:val="auto"/>
          <w:sz w:val="28"/>
          <w:szCs w:val="28"/>
          <w:lang w:eastAsia="en-US"/>
        </w:rPr>
      </w:pPr>
    </w:p>
    <w:p w:rsidR="00CE7A1E" w:rsidRPr="00CE7A1E" w:rsidRDefault="00CE7A1E" w:rsidP="00E64AE1">
      <w:pPr>
        <w:widowControl w:val="0"/>
        <w:spacing w:after="0" w:line="240" w:lineRule="auto"/>
        <w:ind w:left="709" w:right="-142" w:firstLine="404"/>
        <w:jc w:val="both"/>
        <w:rPr>
          <w:rFonts w:ascii="Times New Roman" w:eastAsia="Times New Roman" w:hAnsi="Times New Roman" w:cs="Times New Roman"/>
          <w:color w:val="auto"/>
          <w:sz w:val="28"/>
          <w:szCs w:val="28"/>
          <w:lang w:eastAsia="en-US"/>
        </w:rPr>
      </w:pPr>
      <w:r w:rsidRPr="00CE7A1E">
        <w:rPr>
          <w:rFonts w:ascii="Times New Roman" w:eastAsia="Times New Roman" w:hAnsi="Times New Roman" w:cs="Times New Roman"/>
          <w:color w:val="auto"/>
          <w:sz w:val="28"/>
          <w:szCs w:val="28"/>
          <w:lang w:eastAsia="en-US"/>
        </w:rPr>
        <w:t>В</w:t>
      </w:r>
      <w:r w:rsidRPr="00CE7A1E">
        <w:rPr>
          <w:rFonts w:ascii="Times New Roman" w:eastAsia="Times New Roman" w:hAnsi="Times New Roman" w:cs="Times New Roman"/>
          <w:color w:val="auto"/>
          <w:spacing w:val="66"/>
          <w:sz w:val="28"/>
          <w:szCs w:val="28"/>
          <w:lang w:eastAsia="en-US"/>
        </w:rPr>
        <w:t xml:space="preserve"> </w:t>
      </w:r>
      <w:r w:rsidRPr="00CE7A1E">
        <w:rPr>
          <w:rFonts w:ascii="Times New Roman" w:eastAsia="Times New Roman" w:hAnsi="Times New Roman" w:cs="Times New Roman"/>
          <w:color w:val="auto"/>
          <w:spacing w:val="-2"/>
          <w:sz w:val="28"/>
          <w:szCs w:val="28"/>
          <w:lang w:eastAsia="en-US"/>
        </w:rPr>
        <w:t>соответствии</w:t>
      </w:r>
      <w:r w:rsidRPr="00CE7A1E">
        <w:rPr>
          <w:rFonts w:ascii="Times New Roman" w:eastAsia="Times New Roman" w:hAnsi="Times New Roman" w:cs="Times New Roman"/>
          <w:color w:val="auto"/>
          <w:spacing w:val="67"/>
          <w:sz w:val="28"/>
          <w:szCs w:val="28"/>
          <w:lang w:eastAsia="en-US"/>
        </w:rPr>
        <w:t xml:space="preserve"> </w:t>
      </w:r>
      <w:r w:rsidRPr="00CE7A1E">
        <w:rPr>
          <w:rFonts w:ascii="Times New Roman" w:eastAsia="Times New Roman" w:hAnsi="Times New Roman" w:cs="Times New Roman"/>
          <w:color w:val="auto"/>
          <w:sz w:val="28"/>
          <w:szCs w:val="28"/>
          <w:lang w:eastAsia="en-US"/>
        </w:rPr>
        <w:t>с</w:t>
      </w:r>
      <w:r w:rsidRPr="00CE7A1E">
        <w:rPr>
          <w:rFonts w:ascii="Times New Roman" w:eastAsia="Times New Roman" w:hAnsi="Times New Roman" w:cs="Times New Roman"/>
          <w:color w:val="auto"/>
          <w:spacing w:val="61"/>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пунктом</w:t>
      </w:r>
      <w:r w:rsidRPr="00CE7A1E">
        <w:rPr>
          <w:rFonts w:ascii="Times New Roman" w:eastAsia="Times New Roman" w:hAnsi="Times New Roman" w:cs="Times New Roman"/>
          <w:color w:val="auto"/>
          <w:spacing w:val="61"/>
          <w:sz w:val="28"/>
          <w:szCs w:val="28"/>
          <w:lang w:eastAsia="en-US"/>
        </w:rPr>
        <w:t xml:space="preserve"> </w:t>
      </w:r>
      <w:r w:rsidRPr="00CE7A1E">
        <w:rPr>
          <w:rFonts w:ascii="Times New Roman" w:eastAsia="Times New Roman" w:hAnsi="Times New Roman" w:cs="Times New Roman"/>
          <w:color w:val="auto"/>
          <w:sz w:val="28"/>
          <w:szCs w:val="28"/>
          <w:lang w:eastAsia="en-US"/>
        </w:rPr>
        <w:t>5</w:t>
      </w:r>
      <w:r w:rsidRPr="00CE7A1E">
        <w:rPr>
          <w:rFonts w:ascii="Times New Roman" w:eastAsia="Times New Roman" w:hAnsi="Times New Roman" w:cs="Times New Roman"/>
          <w:color w:val="auto"/>
          <w:spacing w:val="67"/>
          <w:sz w:val="28"/>
          <w:szCs w:val="28"/>
          <w:lang w:eastAsia="en-US"/>
        </w:rPr>
        <w:t xml:space="preserve"> </w:t>
      </w:r>
      <w:r w:rsidRPr="00CE7A1E">
        <w:rPr>
          <w:rFonts w:ascii="Times New Roman" w:eastAsia="Times New Roman" w:hAnsi="Times New Roman" w:cs="Times New Roman"/>
          <w:color w:val="auto"/>
          <w:spacing w:val="-3"/>
          <w:sz w:val="28"/>
          <w:szCs w:val="28"/>
          <w:lang w:eastAsia="en-US"/>
        </w:rPr>
        <w:t>статьи</w:t>
      </w:r>
      <w:r w:rsidRPr="00CE7A1E">
        <w:rPr>
          <w:rFonts w:ascii="Times New Roman" w:eastAsia="Times New Roman" w:hAnsi="Times New Roman" w:cs="Times New Roman"/>
          <w:color w:val="auto"/>
          <w:spacing w:val="62"/>
          <w:sz w:val="28"/>
          <w:szCs w:val="28"/>
          <w:lang w:eastAsia="en-US"/>
        </w:rPr>
        <w:t xml:space="preserve"> </w:t>
      </w:r>
      <w:r w:rsidRPr="00CE7A1E">
        <w:rPr>
          <w:rFonts w:ascii="Times New Roman" w:eastAsia="Times New Roman" w:hAnsi="Times New Roman" w:cs="Times New Roman"/>
          <w:color w:val="auto"/>
          <w:spacing w:val="-2"/>
          <w:sz w:val="28"/>
          <w:szCs w:val="28"/>
          <w:lang w:eastAsia="en-US"/>
        </w:rPr>
        <w:t>264.2</w:t>
      </w:r>
      <w:r w:rsidRPr="00CE7A1E">
        <w:rPr>
          <w:rFonts w:ascii="Times New Roman" w:eastAsia="Times New Roman" w:hAnsi="Times New Roman" w:cs="Times New Roman"/>
          <w:color w:val="auto"/>
          <w:spacing w:val="67"/>
          <w:sz w:val="28"/>
          <w:szCs w:val="28"/>
          <w:lang w:eastAsia="en-US"/>
        </w:rPr>
        <w:t xml:space="preserve"> </w:t>
      </w:r>
      <w:r w:rsidRPr="00CE7A1E">
        <w:rPr>
          <w:rFonts w:ascii="Times New Roman" w:eastAsia="Times New Roman" w:hAnsi="Times New Roman" w:cs="Times New Roman"/>
          <w:color w:val="auto"/>
          <w:spacing w:val="-5"/>
          <w:sz w:val="28"/>
          <w:szCs w:val="28"/>
          <w:lang w:eastAsia="en-US"/>
        </w:rPr>
        <w:t>Бюджетного</w:t>
      </w:r>
      <w:r w:rsidRPr="00CE7A1E">
        <w:rPr>
          <w:rFonts w:ascii="Times New Roman" w:eastAsia="Times New Roman" w:hAnsi="Times New Roman" w:cs="Times New Roman"/>
          <w:color w:val="auto"/>
          <w:spacing w:val="62"/>
          <w:sz w:val="28"/>
          <w:szCs w:val="28"/>
          <w:lang w:eastAsia="en-US"/>
        </w:rPr>
        <w:t xml:space="preserve"> </w:t>
      </w:r>
      <w:r w:rsidRPr="00CE7A1E">
        <w:rPr>
          <w:rFonts w:ascii="Times New Roman" w:eastAsia="Times New Roman" w:hAnsi="Times New Roman" w:cs="Times New Roman"/>
          <w:color w:val="auto"/>
          <w:spacing w:val="-5"/>
          <w:sz w:val="28"/>
          <w:szCs w:val="28"/>
          <w:lang w:eastAsia="en-US"/>
        </w:rPr>
        <w:t>кодекса</w:t>
      </w:r>
      <w:r w:rsidRPr="00CE7A1E">
        <w:rPr>
          <w:rFonts w:ascii="Times New Roman" w:eastAsia="Times New Roman" w:hAnsi="Times New Roman" w:cs="Times New Roman"/>
          <w:color w:val="auto"/>
          <w:spacing w:val="31"/>
          <w:sz w:val="28"/>
          <w:szCs w:val="28"/>
          <w:lang w:eastAsia="en-US"/>
        </w:rPr>
        <w:t xml:space="preserve"> </w:t>
      </w:r>
      <w:r w:rsidRPr="00CE7A1E">
        <w:rPr>
          <w:rFonts w:ascii="Times New Roman" w:eastAsia="Times New Roman" w:hAnsi="Times New Roman" w:cs="Times New Roman"/>
          <w:color w:val="auto"/>
          <w:spacing w:val="-4"/>
          <w:sz w:val="28"/>
          <w:szCs w:val="28"/>
          <w:lang w:eastAsia="en-US"/>
        </w:rPr>
        <w:t>Российской</w:t>
      </w:r>
      <w:r w:rsidRPr="00CE7A1E">
        <w:rPr>
          <w:rFonts w:ascii="Times New Roman" w:eastAsia="Times New Roman" w:hAnsi="Times New Roman" w:cs="Times New Roman"/>
          <w:color w:val="auto"/>
          <w:spacing w:val="26"/>
          <w:sz w:val="28"/>
          <w:szCs w:val="28"/>
          <w:lang w:eastAsia="en-US"/>
        </w:rPr>
        <w:t xml:space="preserve"> </w:t>
      </w:r>
      <w:r w:rsidRPr="00CE7A1E">
        <w:rPr>
          <w:rFonts w:ascii="Times New Roman" w:eastAsia="Times New Roman" w:hAnsi="Times New Roman" w:cs="Times New Roman"/>
          <w:color w:val="auto"/>
          <w:spacing w:val="-2"/>
          <w:sz w:val="28"/>
          <w:szCs w:val="28"/>
          <w:lang w:eastAsia="en-US"/>
        </w:rPr>
        <w:t>Федерации,</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3"/>
          <w:sz w:val="28"/>
          <w:szCs w:val="28"/>
          <w:lang w:eastAsia="en-US"/>
        </w:rPr>
        <w:t>статьей</w:t>
      </w:r>
      <w:r w:rsidRPr="00CE7A1E">
        <w:rPr>
          <w:rFonts w:ascii="Times New Roman" w:eastAsia="Times New Roman" w:hAnsi="Times New Roman" w:cs="Times New Roman"/>
          <w:color w:val="auto"/>
          <w:spacing w:val="67"/>
          <w:sz w:val="28"/>
          <w:szCs w:val="28"/>
          <w:lang w:eastAsia="en-US"/>
        </w:rPr>
        <w:t xml:space="preserve"> </w:t>
      </w:r>
      <w:r w:rsidR="00593E8A">
        <w:rPr>
          <w:rFonts w:ascii="Times New Roman" w:eastAsia="Times New Roman" w:hAnsi="Times New Roman" w:cs="Times New Roman"/>
          <w:color w:val="auto"/>
          <w:spacing w:val="-1"/>
          <w:sz w:val="28"/>
          <w:szCs w:val="28"/>
          <w:lang w:eastAsia="en-US"/>
        </w:rPr>
        <w:t>31</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Положения</w:t>
      </w:r>
      <w:r w:rsidRPr="00CE7A1E">
        <w:rPr>
          <w:rFonts w:ascii="Times New Roman" w:eastAsia="Times New Roman" w:hAnsi="Times New Roman" w:cs="Times New Roman"/>
          <w:color w:val="auto"/>
          <w:spacing w:val="67"/>
          <w:sz w:val="28"/>
          <w:szCs w:val="28"/>
          <w:lang w:eastAsia="en-US"/>
        </w:rPr>
        <w:t xml:space="preserve"> </w:t>
      </w:r>
      <w:r w:rsidRPr="00CE7A1E">
        <w:rPr>
          <w:rFonts w:ascii="Times New Roman" w:eastAsia="Times New Roman" w:hAnsi="Times New Roman" w:cs="Times New Roman"/>
          <w:color w:val="auto"/>
          <w:sz w:val="28"/>
          <w:szCs w:val="28"/>
          <w:lang w:eastAsia="en-US"/>
        </w:rPr>
        <w:t xml:space="preserve">о </w:t>
      </w:r>
      <w:r w:rsidRPr="00CE7A1E">
        <w:rPr>
          <w:rFonts w:ascii="Times New Roman" w:eastAsia="Times New Roman" w:hAnsi="Times New Roman" w:cs="Times New Roman"/>
          <w:color w:val="auto"/>
          <w:spacing w:val="-5"/>
          <w:sz w:val="28"/>
          <w:szCs w:val="28"/>
          <w:lang w:eastAsia="en-US"/>
        </w:rPr>
        <w:t>бюджетном</w:t>
      </w:r>
      <w:r w:rsidRPr="00CE7A1E">
        <w:rPr>
          <w:rFonts w:ascii="Times New Roman" w:eastAsia="Times New Roman" w:hAnsi="Times New Roman" w:cs="Times New Roman"/>
          <w:color w:val="auto"/>
          <w:spacing w:val="66"/>
          <w:sz w:val="28"/>
          <w:szCs w:val="28"/>
          <w:lang w:eastAsia="en-US"/>
        </w:rPr>
        <w:t xml:space="preserve"> </w:t>
      </w:r>
      <w:r w:rsidRPr="00CE7A1E">
        <w:rPr>
          <w:rFonts w:ascii="Times New Roman" w:eastAsia="Times New Roman" w:hAnsi="Times New Roman" w:cs="Times New Roman"/>
          <w:color w:val="auto"/>
          <w:spacing w:val="-1"/>
          <w:sz w:val="28"/>
          <w:szCs w:val="28"/>
          <w:lang w:eastAsia="en-US"/>
        </w:rPr>
        <w:t>процессе</w:t>
      </w:r>
      <w:r w:rsidRPr="00CE7A1E">
        <w:rPr>
          <w:rFonts w:ascii="Times New Roman" w:eastAsia="Times New Roman" w:hAnsi="Times New Roman" w:cs="Times New Roman"/>
          <w:color w:val="auto"/>
          <w:spacing w:val="69"/>
          <w:sz w:val="28"/>
          <w:szCs w:val="28"/>
          <w:lang w:eastAsia="en-US"/>
        </w:rPr>
        <w:t xml:space="preserve"> </w:t>
      </w:r>
      <w:r w:rsidRPr="00CE7A1E">
        <w:rPr>
          <w:rFonts w:ascii="Times New Roman" w:eastAsia="Times New Roman" w:hAnsi="Times New Roman" w:cs="Times New Roman"/>
          <w:color w:val="auto"/>
          <w:spacing w:val="-6"/>
          <w:sz w:val="28"/>
          <w:szCs w:val="28"/>
          <w:lang w:eastAsia="en-US"/>
        </w:rPr>
        <w:t>во</w:t>
      </w:r>
      <w:r w:rsidRPr="00CE7A1E">
        <w:rPr>
          <w:rFonts w:ascii="Times New Roman" w:eastAsia="Times New Roman" w:hAnsi="Times New Roman" w:cs="Times New Roman"/>
          <w:color w:val="auto"/>
          <w:spacing w:val="45"/>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внутригородском</w:t>
      </w:r>
      <w:r w:rsidRPr="00CE7A1E">
        <w:rPr>
          <w:rFonts w:ascii="Times New Roman" w:eastAsia="Times New Roman" w:hAnsi="Times New Roman" w:cs="Times New Roman"/>
          <w:color w:val="auto"/>
          <w:spacing w:val="53"/>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муниципальном</w:t>
      </w:r>
      <w:r w:rsidRPr="00CE7A1E">
        <w:rPr>
          <w:rFonts w:ascii="Times New Roman" w:eastAsia="Times New Roman" w:hAnsi="Times New Roman" w:cs="Times New Roman"/>
          <w:color w:val="auto"/>
          <w:spacing w:val="26"/>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образовании</w:t>
      </w:r>
      <w:r w:rsidRPr="00CE7A1E">
        <w:rPr>
          <w:rFonts w:ascii="Times New Roman" w:eastAsia="Times New Roman" w:hAnsi="Times New Roman" w:cs="Times New Roman"/>
          <w:color w:val="auto"/>
          <w:spacing w:val="25"/>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города</w:t>
      </w:r>
      <w:r w:rsidRPr="00CE7A1E">
        <w:rPr>
          <w:rFonts w:ascii="Times New Roman" w:eastAsia="Times New Roman" w:hAnsi="Times New Roman" w:cs="Times New Roman"/>
          <w:color w:val="auto"/>
          <w:spacing w:val="26"/>
          <w:sz w:val="28"/>
          <w:szCs w:val="28"/>
          <w:lang w:eastAsia="en-US"/>
        </w:rPr>
        <w:t xml:space="preserve"> </w:t>
      </w:r>
      <w:r w:rsidRPr="00CE7A1E">
        <w:rPr>
          <w:rFonts w:ascii="Times New Roman" w:eastAsia="Times New Roman" w:hAnsi="Times New Roman" w:cs="Times New Roman"/>
          <w:color w:val="auto"/>
          <w:spacing w:val="-3"/>
          <w:sz w:val="28"/>
          <w:szCs w:val="28"/>
          <w:lang w:eastAsia="en-US"/>
        </w:rPr>
        <w:t>Севастополя</w:t>
      </w:r>
      <w:r w:rsidRPr="00CE7A1E">
        <w:rPr>
          <w:rFonts w:ascii="Times New Roman" w:eastAsia="Times New Roman" w:hAnsi="Times New Roman" w:cs="Times New Roman"/>
          <w:color w:val="auto"/>
          <w:spacing w:val="49"/>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Г</w:t>
      </w:r>
      <w:r w:rsidRPr="00CE7A1E">
        <w:rPr>
          <w:rFonts w:ascii="Times New Roman" w:eastAsia="Times New Roman" w:hAnsi="Times New Roman" w:cs="Times New Roman"/>
          <w:color w:val="auto"/>
          <w:spacing w:val="-3"/>
          <w:sz w:val="28"/>
          <w:szCs w:val="28"/>
          <w:lang w:eastAsia="en-US"/>
        </w:rPr>
        <w:t>ага</w:t>
      </w:r>
      <w:r w:rsidRPr="00CE7A1E">
        <w:rPr>
          <w:rFonts w:ascii="Times New Roman" w:eastAsia="Times New Roman" w:hAnsi="Times New Roman" w:cs="Times New Roman"/>
          <w:color w:val="auto"/>
          <w:spacing w:val="-2"/>
          <w:sz w:val="28"/>
          <w:szCs w:val="28"/>
          <w:lang w:eastAsia="en-US"/>
        </w:rPr>
        <w:t>р</w:t>
      </w:r>
      <w:r w:rsidRPr="00CE7A1E">
        <w:rPr>
          <w:rFonts w:ascii="Times New Roman" w:eastAsia="Times New Roman" w:hAnsi="Times New Roman" w:cs="Times New Roman"/>
          <w:color w:val="auto"/>
          <w:spacing w:val="-4"/>
          <w:sz w:val="28"/>
          <w:szCs w:val="28"/>
          <w:lang w:eastAsia="en-US"/>
        </w:rPr>
        <w:t>и</w:t>
      </w:r>
      <w:r w:rsidRPr="00CE7A1E">
        <w:rPr>
          <w:rFonts w:ascii="Times New Roman" w:eastAsia="Times New Roman" w:hAnsi="Times New Roman" w:cs="Times New Roman"/>
          <w:color w:val="auto"/>
          <w:spacing w:val="-2"/>
          <w:sz w:val="28"/>
          <w:szCs w:val="28"/>
          <w:lang w:eastAsia="en-US"/>
        </w:rPr>
        <w:t>н</w:t>
      </w:r>
      <w:r w:rsidRPr="00CE7A1E">
        <w:rPr>
          <w:rFonts w:ascii="Times New Roman" w:eastAsia="Times New Roman" w:hAnsi="Times New Roman" w:cs="Times New Roman"/>
          <w:color w:val="auto"/>
          <w:spacing w:val="-3"/>
          <w:sz w:val="28"/>
          <w:szCs w:val="28"/>
          <w:lang w:eastAsia="en-US"/>
        </w:rPr>
        <w:t>ск</w:t>
      </w:r>
      <w:r w:rsidRPr="00CE7A1E">
        <w:rPr>
          <w:rFonts w:ascii="Times New Roman" w:eastAsia="Times New Roman" w:hAnsi="Times New Roman" w:cs="Times New Roman"/>
          <w:color w:val="auto"/>
          <w:spacing w:val="-4"/>
          <w:sz w:val="28"/>
          <w:szCs w:val="28"/>
          <w:lang w:eastAsia="en-US"/>
        </w:rPr>
        <w:t>и</w:t>
      </w:r>
      <w:r w:rsidRPr="00CE7A1E">
        <w:rPr>
          <w:rFonts w:ascii="Times New Roman" w:eastAsia="Times New Roman" w:hAnsi="Times New Roman" w:cs="Times New Roman"/>
          <w:color w:val="auto"/>
          <w:sz w:val="28"/>
          <w:szCs w:val="28"/>
          <w:lang w:eastAsia="en-US"/>
        </w:rPr>
        <w:t xml:space="preserve">й </w:t>
      </w:r>
      <w:r w:rsidRPr="00CE7A1E">
        <w:rPr>
          <w:rFonts w:ascii="Times New Roman" w:eastAsia="Times New Roman" w:hAnsi="Times New Roman" w:cs="Times New Roman"/>
          <w:color w:val="auto"/>
          <w:spacing w:val="-3"/>
          <w:sz w:val="28"/>
          <w:szCs w:val="28"/>
          <w:lang w:eastAsia="en-US"/>
        </w:rPr>
        <w:t>м</w:t>
      </w:r>
      <w:r w:rsidRPr="00CE7A1E">
        <w:rPr>
          <w:rFonts w:ascii="Times New Roman" w:eastAsia="Times New Roman" w:hAnsi="Times New Roman" w:cs="Times New Roman"/>
          <w:color w:val="auto"/>
          <w:spacing w:val="-4"/>
          <w:sz w:val="28"/>
          <w:szCs w:val="28"/>
          <w:lang w:eastAsia="en-US"/>
        </w:rPr>
        <w:t>у</w:t>
      </w:r>
      <w:r w:rsidRPr="00CE7A1E">
        <w:rPr>
          <w:rFonts w:ascii="Times New Roman" w:eastAsia="Times New Roman" w:hAnsi="Times New Roman" w:cs="Times New Roman"/>
          <w:color w:val="auto"/>
          <w:spacing w:val="-2"/>
          <w:sz w:val="28"/>
          <w:szCs w:val="28"/>
          <w:lang w:eastAsia="en-US"/>
        </w:rPr>
        <w:t>ни</w:t>
      </w:r>
      <w:r w:rsidRPr="00CE7A1E">
        <w:rPr>
          <w:rFonts w:ascii="Times New Roman" w:eastAsia="Times New Roman" w:hAnsi="Times New Roman" w:cs="Times New Roman"/>
          <w:color w:val="auto"/>
          <w:spacing w:val="-4"/>
          <w:sz w:val="28"/>
          <w:szCs w:val="28"/>
          <w:lang w:eastAsia="en-US"/>
        </w:rPr>
        <w:t>ц</w:t>
      </w:r>
      <w:r w:rsidRPr="00CE7A1E">
        <w:rPr>
          <w:rFonts w:ascii="Times New Roman" w:eastAsia="Times New Roman" w:hAnsi="Times New Roman" w:cs="Times New Roman"/>
          <w:color w:val="auto"/>
          <w:spacing w:val="-2"/>
          <w:sz w:val="28"/>
          <w:szCs w:val="28"/>
          <w:lang w:eastAsia="en-US"/>
        </w:rPr>
        <w:t>ип</w:t>
      </w:r>
      <w:r w:rsidRPr="00CE7A1E">
        <w:rPr>
          <w:rFonts w:ascii="Times New Roman" w:eastAsia="Times New Roman" w:hAnsi="Times New Roman" w:cs="Times New Roman"/>
          <w:color w:val="auto"/>
          <w:spacing w:val="-3"/>
          <w:sz w:val="28"/>
          <w:szCs w:val="28"/>
          <w:lang w:eastAsia="en-US"/>
        </w:rPr>
        <w:t>а</w:t>
      </w:r>
      <w:r w:rsidRPr="00CE7A1E">
        <w:rPr>
          <w:rFonts w:ascii="Times New Roman" w:eastAsia="Times New Roman" w:hAnsi="Times New Roman" w:cs="Times New Roman"/>
          <w:color w:val="auto"/>
          <w:spacing w:val="-4"/>
          <w:sz w:val="28"/>
          <w:szCs w:val="28"/>
          <w:lang w:eastAsia="en-US"/>
        </w:rPr>
        <w:t>ль</w:t>
      </w:r>
      <w:r w:rsidRPr="00CE7A1E">
        <w:rPr>
          <w:rFonts w:ascii="Times New Roman" w:eastAsia="Times New Roman" w:hAnsi="Times New Roman" w:cs="Times New Roman"/>
          <w:color w:val="auto"/>
          <w:spacing w:val="-2"/>
          <w:sz w:val="28"/>
          <w:szCs w:val="28"/>
          <w:lang w:eastAsia="en-US"/>
        </w:rPr>
        <w:t>ны</w:t>
      </w:r>
      <w:r w:rsidRPr="00CE7A1E">
        <w:rPr>
          <w:rFonts w:ascii="Times New Roman" w:eastAsia="Times New Roman" w:hAnsi="Times New Roman" w:cs="Times New Roman"/>
          <w:color w:val="auto"/>
          <w:sz w:val="28"/>
          <w:szCs w:val="28"/>
          <w:lang w:eastAsia="en-US"/>
        </w:rPr>
        <w:t>й</w:t>
      </w:r>
      <w:r w:rsidRPr="00CE7A1E">
        <w:rPr>
          <w:rFonts w:ascii="Times New Roman" w:eastAsia="Times New Roman" w:hAnsi="Times New Roman" w:cs="Times New Roman"/>
          <w:color w:val="auto"/>
          <w:spacing w:val="62"/>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ок</w:t>
      </w:r>
      <w:r w:rsidRPr="00CE7A1E">
        <w:rPr>
          <w:rFonts w:ascii="Times New Roman" w:eastAsia="Times New Roman" w:hAnsi="Times New Roman" w:cs="Times New Roman"/>
          <w:color w:val="auto"/>
          <w:spacing w:val="-4"/>
          <w:sz w:val="28"/>
          <w:szCs w:val="28"/>
          <w:lang w:eastAsia="en-US"/>
        </w:rPr>
        <w:t>р</w:t>
      </w:r>
      <w:r w:rsidRPr="00CE7A1E">
        <w:rPr>
          <w:rFonts w:ascii="Times New Roman" w:eastAsia="Times New Roman" w:hAnsi="Times New Roman" w:cs="Times New Roman"/>
          <w:color w:val="auto"/>
          <w:spacing w:val="-9"/>
          <w:sz w:val="28"/>
          <w:szCs w:val="28"/>
          <w:lang w:eastAsia="en-US"/>
        </w:rPr>
        <w:t>у</w:t>
      </w:r>
      <w:r w:rsidRPr="00CE7A1E">
        <w:rPr>
          <w:rFonts w:ascii="Times New Roman" w:eastAsia="Times New Roman" w:hAnsi="Times New Roman" w:cs="Times New Roman"/>
          <w:color w:val="auto"/>
          <w:spacing w:val="-32"/>
          <w:sz w:val="28"/>
          <w:szCs w:val="28"/>
          <w:lang w:eastAsia="en-US"/>
        </w:rPr>
        <w:t>г</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9"/>
          <w:sz w:val="28"/>
          <w:szCs w:val="28"/>
          <w:lang w:eastAsia="en-US"/>
        </w:rPr>
        <w:t>у</w:t>
      </w:r>
      <w:r w:rsidRPr="00CE7A1E">
        <w:rPr>
          <w:rFonts w:ascii="Times New Roman" w:eastAsia="Times New Roman" w:hAnsi="Times New Roman" w:cs="Times New Roman"/>
          <w:color w:val="auto"/>
          <w:spacing w:val="-1"/>
          <w:sz w:val="28"/>
          <w:szCs w:val="28"/>
          <w:lang w:eastAsia="en-US"/>
        </w:rPr>
        <w:t>т</w:t>
      </w:r>
      <w:r w:rsidRPr="00CE7A1E">
        <w:rPr>
          <w:rFonts w:ascii="Times New Roman" w:eastAsia="Times New Roman" w:hAnsi="Times New Roman" w:cs="Times New Roman"/>
          <w:color w:val="auto"/>
          <w:spacing w:val="-3"/>
          <w:sz w:val="28"/>
          <w:szCs w:val="28"/>
          <w:lang w:eastAsia="en-US"/>
        </w:rPr>
        <w:t>в</w:t>
      </w:r>
      <w:r w:rsidRPr="00CE7A1E">
        <w:rPr>
          <w:rFonts w:ascii="Times New Roman" w:eastAsia="Times New Roman" w:hAnsi="Times New Roman" w:cs="Times New Roman"/>
          <w:color w:val="auto"/>
          <w:sz w:val="28"/>
          <w:szCs w:val="28"/>
          <w:lang w:eastAsia="en-US"/>
        </w:rPr>
        <w:t>е</w:t>
      </w:r>
      <w:r w:rsidRPr="00CE7A1E">
        <w:rPr>
          <w:rFonts w:ascii="Times New Roman" w:eastAsia="Times New Roman" w:hAnsi="Times New Roman" w:cs="Times New Roman"/>
          <w:color w:val="auto"/>
          <w:spacing w:val="1"/>
          <w:sz w:val="28"/>
          <w:szCs w:val="28"/>
          <w:lang w:eastAsia="en-US"/>
        </w:rPr>
        <w:t>р</w:t>
      </w:r>
      <w:r w:rsidRPr="00CE7A1E">
        <w:rPr>
          <w:rFonts w:ascii="Times New Roman" w:eastAsia="Times New Roman" w:hAnsi="Times New Roman" w:cs="Times New Roman"/>
          <w:color w:val="auto"/>
          <w:sz w:val="28"/>
          <w:szCs w:val="28"/>
          <w:lang w:eastAsia="en-US"/>
        </w:rPr>
        <w:t>ж</w:t>
      </w:r>
      <w:r w:rsidRPr="00CE7A1E">
        <w:rPr>
          <w:rFonts w:ascii="Times New Roman" w:eastAsia="Times New Roman" w:hAnsi="Times New Roman" w:cs="Times New Roman"/>
          <w:color w:val="auto"/>
          <w:spacing w:val="1"/>
          <w:sz w:val="28"/>
          <w:szCs w:val="28"/>
          <w:lang w:eastAsia="en-US"/>
        </w:rPr>
        <w:t>д</w:t>
      </w:r>
      <w:r w:rsidRPr="00CE7A1E">
        <w:rPr>
          <w:rFonts w:ascii="Times New Roman" w:eastAsia="Times New Roman" w:hAnsi="Times New Roman" w:cs="Times New Roman"/>
          <w:color w:val="auto"/>
          <w:sz w:val="28"/>
          <w:szCs w:val="28"/>
          <w:lang w:eastAsia="en-US"/>
        </w:rPr>
        <w:t>е</w:t>
      </w:r>
      <w:r w:rsidRPr="00CE7A1E">
        <w:rPr>
          <w:rFonts w:ascii="Times New Roman" w:eastAsia="Times New Roman" w:hAnsi="Times New Roman" w:cs="Times New Roman"/>
          <w:color w:val="auto"/>
          <w:spacing w:val="-2"/>
          <w:sz w:val="28"/>
          <w:szCs w:val="28"/>
          <w:lang w:eastAsia="en-US"/>
        </w:rPr>
        <w:t>н</w:t>
      </w:r>
      <w:r w:rsidRPr="00CE7A1E">
        <w:rPr>
          <w:rFonts w:ascii="Times New Roman" w:eastAsia="Times New Roman" w:hAnsi="Times New Roman" w:cs="Times New Roman"/>
          <w:color w:val="auto"/>
          <w:spacing w:val="-4"/>
          <w:sz w:val="28"/>
          <w:szCs w:val="28"/>
          <w:lang w:eastAsia="en-US"/>
        </w:rPr>
        <w:t>н</w:t>
      </w:r>
      <w:r w:rsidRPr="00CE7A1E">
        <w:rPr>
          <w:rFonts w:ascii="Times New Roman" w:eastAsia="Times New Roman" w:hAnsi="Times New Roman" w:cs="Times New Roman"/>
          <w:color w:val="auto"/>
          <w:spacing w:val="-2"/>
          <w:sz w:val="28"/>
          <w:szCs w:val="28"/>
          <w:lang w:eastAsia="en-US"/>
        </w:rPr>
        <w:t>о</w:t>
      </w:r>
      <w:r w:rsidRPr="00CE7A1E">
        <w:rPr>
          <w:rFonts w:ascii="Times New Roman" w:eastAsia="Times New Roman" w:hAnsi="Times New Roman" w:cs="Times New Roman"/>
          <w:color w:val="auto"/>
          <w:spacing w:val="-10"/>
          <w:sz w:val="28"/>
          <w:szCs w:val="28"/>
          <w:lang w:eastAsia="en-US"/>
        </w:rPr>
        <w:t>г</w:t>
      </w:r>
      <w:r w:rsidRPr="00CE7A1E">
        <w:rPr>
          <w:rFonts w:ascii="Times New Roman" w:eastAsia="Times New Roman" w:hAnsi="Times New Roman" w:cs="Times New Roman"/>
          <w:color w:val="auto"/>
          <w:sz w:val="28"/>
          <w:szCs w:val="28"/>
          <w:lang w:eastAsia="en-US"/>
        </w:rPr>
        <w:t>о</w:t>
      </w:r>
      <w:r w:rsidRPr="00CE7A1E">
        <w:rPr>
          <w:rFonts w:ascii="Times New Roman" w:eastAsia="Times New Roman" w:hAnsi="Times New Roman" w:cs="Times New Roman"/>
          <w:color w:val="auto"/>
          <w:spacing w:val="41"/>
          <w:sz w:val="28"/>
          <w:szCs w:val="28"/>
          <w:lang w:eastAsia="en-US"/>
        </w:rPr>
        <w:t xml:space="preserve"> </w:t>
      </w:r>
      <w:r w:rsidRPr="00CE7A1E">
        <w:rPr>
          <w:rFonts w:ascii="Times New Roman" w:eastAsia="Times New Roman" w:hAnsi="Times New Roman" w:cs="Times New Roman"/>
          <w:color w:val="auto"/>
          <w:spacing w:val="1"/>
          <w:sz w:val="28"/>
          <w:szCs w:val="28"/>
          <w:lang w:eastAsia="en-US"/>
        </w:rPr>
        <w:t>р</w:t>
      </w:r>
      <w:r w:rsidRPr="00CE7A1E">
        <w:rPr>
          <w:rFonts w:ascii="Times New Roman" w:eastAsia="Times New Roman" w:hAnsi="Times New Roman" w:cs="Times New Roman"/>
          <w:color w:val="auto"/>
          <w:sz w:val="28"/>
          <w:szCs w:val="28"/>
          <w:lang w:eastAsia="en-US"/>
        </w:rPr>
        <w:t>е</w:t>
      </w:r>
      <w:r w:rsidRPr="00CE7A1E">
        <w:rPr>
          <w:rFonts w:ascii="Times New Roman" w:eastAsia="Times New Roman" w:hAnsi="Times New Roman" w:cs="Times New Roman"/>
          <w:color w:val="auto"/>
          <w:spacing w:val="-3"/>
          <w:sz w:val="28"/>
          <w:szCs w:val="28"/>
          <w:lang w:eastAsia="en-US"/>
        </w:rPr>
        <w:t>ше</w:t>
      </w:r>
      <w:r w:rsidRPr="00CE7A1E">
        <w:rPr>
          <w:rFonts w:ascii="Times New Roman" w:eastAsia="Times New Roman" w:hAnsi="Times New Roman" w:cs="Times New Roman"/>
          <w:color w:val="auto"/>
          <w:spacing w:val="-2"/>
          <w:sz w:val="28"/>
          <w:szCs w:val="28"/>
          <w:lang w:eastAsia="en-US"/>
        </w:rPr>
        <w:t>н</w:t>
      </w:r>
      <w:r w:rsidRPr="00CE7A1E">
        <w:rPr>
          <w:rFonts w:ascii="Times New Roman" w:eastAsia="Times New Roman" w:hAnsi="Times New Roman" w:cs="Times New Roman"/>
          <w:color w:val="auto"/>
          <w:sz w:val="28"/>
          <w:szCs w:val="28"/>
          <w:lang w:eastAsia="en-US"/>
        </w:rPr>
        <w:t>и</w:t>
      </w:r>
      <w:r w:rsidRPr="00CE7A1E">
        <w:rPr>
          <w:rFonts w:ascii="Times New Roman" w:eastAsia="Times New Roman" w:hAnsi="Times New Roman" w:cs="Times New Roman"/>
          <w:color w:val="auto"/>
          <w:spacing w:val="-3"/>
          <w:sz w:val="28"/>
          <w:szCs w:val="28"/>
          <w:lang w:eastAsia="en-US"/>
        </w:rPr>
        <w:t xml:space="preserve">ем </w:t>
      </w:r>
      <w:r w:rsidRPr="00CE7A1E">
        <w:rPr>
          <w:rFonts w:ascii="Times New Roman" w:eastAsia="Times New Roman" w:hAnsi="Times New Roman" w:cs="Times New Roman"/>
          <w:color w:val="auto"/>
          <w:spacing w:val="-1"/>
          <w:sz w:val="28"/>
          <w:szCs w:val="28"/>
          <w:lang w:eastAsia="en-US"/>
        </w:rPr>
        <w:t>Совета</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Гагаринского</w:t>
      </w:r>
      <w:r w:rsidRPr="00CE7A1E">
        <w:rPr>
          <w:rFonts w:ascii="Times New Roman" w:eastAsia="Times New Roman" w:hAnsi="Times New Roman" w:cs="Times New Roman"/>
          <w:color w:val="auto"/>
          <w:spacing w:val="5"/>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муниципального</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округа</w:t>
      </w:r>
      <w:r w:rsidRPr="00CE7A1E">
        <w:rPr>
          <w:rFonts w:ascii="Times New Roman" w:eastAsia="Times New Roman" w:hAnsi="Times New Roman" w:cs="Times New Roman"/>
          <w:color w:val="auto"/>
          <w:spacing w:val="62"/>
          <w:sz w:val="28"/>
          <w:szCs w:val="28"/>
          <w:lang w:eastAsia="en-US"/>
        </w:rPr>
        <w:t xml:space="preserve"> </w:t>
      </w:r>
      <w:r w:rsidR="00DD1745">
        <w:rPr>
          <w:rFonts w:ascii="Times New Roman" w:eastAsia="Times New Roman" w:hAnsi="Times New Roman" w:cs="Times New Roman"/>
          <w:color w:val="auto"/>
          <w:spacing w:val="62"/>
          <w:sz w:val="28"/>
          <w:szCs w:val="28"/>
          <w:lang w:eastAsia="en-US"/>
        </w:rPr>
        <w:br/>
      </w:r>
      <w:r w:rsidRPr="004814C7">
        <w:rPr>
          <w:rFonts w:ascii="Times New Roman" w:eastAsia="Times New Roman" w:hAnsi="Times New Roman" w:cs="Times New Roman"/>
          <w:color w:val="auto"/>
          <w:spacing w:val="-1"/>
          <w:sz w:val="28"/>
          <w:szCs w:val="28"/>
          <w:lang w:eastAsia="en-US"/>
        </w:rPr>
        <w:t>от</w:t>
      </w:r>
      <w:r w:rsidRPr="004814C7">
        <w:rPr>
          <w:rFonts w:ascii="Times New Roman" w:eastAsia="Times New Roman" w:hAnsi="Times New Roman" w:cs="Times New Roman"/>
          <w:color w:val="auto"/>
          <w:spacing w:val="51"/>
          <w:sz w:val="28"/>
          <w:szCs w:val="28"/>
          <w:lang w:eastAsia="en-US"/>
        </w:rPr>
        <w:t xml:space="preserve"> </w:t>
      </w:r>
      <w:r w:rsidR="00593E8A" w:rsidRPr="004814C7">
        <w:rPr>
          <w:rFonts w:ascii="Times New Roman" w:eastAsia="Times New Roman" w:hAnsi="Times New Roman" w:cs="Times New Roman"/>
          <w:color w:val="auto"/>
          <w:sz w:val="28"/>
          <w:szCs w:val="28"/>
          <w:lang w:eastAsia="en-US"/>
        </w:rPr>
        <w:t>31</w:t>
      </w:r>
      <w:r w:rsidRPr="004814C7">
        <w:rPr>
          <w:rFonts w:ascii="Times New Roman" w:eastAsia="Times New Roman" w:hAnsi="Times New Roman" w:cs="Times New Roman"/>
          <w:color w:val="auto"/>
          <w:spacing w:val="58"/>
          <w:sz w:val="28"/>
          <w:szCs w:val="28"/>
          <w:lang w:eastAsia="en-US"/>
        </w:rPr>
        <w:t xml:space="preserve"> </w:t>
      </w:r>
      <w:r w:rsidR="00593E8A" w:rsidRPr="004814C7">
        <w:rPr>
          <w:rFonts w:ascii="Times New Roman" w:eastAsia="Times New Roman" w:hAnsi="Times New Roman" w:cs="Times New Roman"/>
          <w:color w:val="auto"/>
          <w:spacing w:val="-4"/>
          <w:sz w:val="28"/>
          <w:szCs w:val="28"/>
          <w:lang w:eastAsia="en-US"/>
        </w:rPr>
        <w:t>октября</w:t>
      </w:r>
      <w:r w:rsidRPr="004814C7">
        <w:rPr>
          <w:rFonts w:ascii="Times New Roman" w:eastAsia="Times New Roman" w:hAnsi="Times New Roman" w:cs="Times New Roman"/>
          <w:color w:val="auto"/>
          <w:spacing w:val="52"/>
          <w:sz w:val="28"/>
          <w:szCs w:val="28"/>
          <w:lang w:eastAsia="en-US"/>
        </w:rPr>
        <w:t xml:space="preserve"> </w:t>
      </w:r>
      <w:r w:rsidRPr="004814C7">
        <w:rPr>
          <w:rFonts w:ascii="Times New Roman" w:eastAsia="Times New Roman" w:hAnsi="Times New Roman" w:cs="Times New Roman"/>
          <w:color w:val="auto"/>
          <w:spacing w:val="-2"/>
          <w:sz w:val="28"/>
          <w:szCs w:val="28"/>
          <w:lang w:eastAsia="en-US"/>
        </w:rPr>
        <w:t>20</w:t>
      </w:r>
      <w:r w:rsidR="00593E8A" w:rsidRPr="004814C7">
        <w:rPr>
          <w:rFonts w:ascii="Times New Roman" w:eastAsia="Times New Roman" w:hAnsi="Times New Roman" w:cs="Times New Roman"/>
          <w:color w:val="auto"/>
          <w:spacing w:val="-2"/>
          <w:sz w:val="28"/>
          <w:szCs w:val="28"/>
          <w:lang w:eastAsia="en-US"/>
        </w:rPr>
        <w:t>2</w:t>
      </w:r>
      <w:r w:rsidR="00AB374A">
        <w:rPr>
          <w:rFonts w:ascii="Times New Roman" w:eastAsia="Times New Roman" w:hAnsi="Times New Roman" w:cs="Times New Roman"/>
          <w:color w:val="auto"/>
          <w:spacing w:val="-2"/>
          <w:sz w:val="28"/>
          <w:szCs w:val="28"/>
          <w:lang w:eastAsia="en-US"/>
        </w:rPr>
        <w:t>5</w:t>
      </w:r>
      <w:r w:rsidRPr="004814C7">
        <w:rPr>
          <w:rFonts w:ascii="Times New Roman" w:eastAsia="Times New Roman" w:hAnsi="Times New Roman" w:cs="Times New Roman"/>
          <w:color w:val="auto"/>
          <w:spacing w:val="58"/>
          <w:sz w:val="28"/>
          <w:szCs w:val="28"/>
          <w:lang w:eastAsia="en-US"/>
        </w:rPr>
        <w:t xml:space="preserve"> </w:t>
      </w:r>
      <w:r w:rsidRPr="004814C7">
        <w:rPr>
          <w:rFonts w:ascii="Times New Roman" w:eastAsia="Times New Roman" w:hAnsi="Times New Roman" w:cs="Times New Roman"/>
          <w:color w:val="auto"/>
          <w:spacing w:val="-9"/>
          <w:sz w:val="28"/>
          <w:szCs w:val="28"/>
          <w:lang w:eastAsia="en-US"/>
        </w:rPr>
        <w:t>г.</w:t>
      </w:r>
      <w:r w:rsidRPr="004814C7">
        <w:rPr>
          <w:rFonts w:ascii="Times New Roman" w:eastAsia="Times New Roman" w:hAnsi="Times New Roman" w:cs="Times New Roman"/>
          <w:color w:val="auto"/>
          <w:spacing w:val="37"/>
          <w:sz w:val="28"/>
          <w:szCs w:val="28"/>
          <w:lang w:eastAsia="en-US"/>
        </w:rPr>
        <w:t xml:space="preserve"> </w:t>
      </w:r>
      <w:r w:rsidRPr="004814C7">
        <w:rPr>
          <w:rFonts w:ascii="Times New Roman" w:eastAsia="Times New Roman" w:hAnsi="Times New Roman" w:cs="Times New Roman"/>
          <w:color w:val="auto"/>
          <w:sz w:val="28"/>
          <w:szCs w:val="28"/>
          <w:lang w:eastAsia="en-US"/>
        </w:rPr>
        <w:t>№</w:t>
      </w:r>
      <w:r w:rsidRPr="004814C7">
        <w:rPr>
          <w:rFonts w:ascii="Times New Roman" w:eastAsia="Times New Roman" w:hAnsi="Times New Roman" w:cs="Times New Roman"/>
          <w:color w:val="auto"/>
          <w:spacing w:val="55"/>
          <w:sz w:val="28"/>
          <w:szCs w:val="28"/>
          <w:lang w:eastAsia="en-US"/>
        </w:rPr>
        <w:t xml:space="preserve"> </w:t>
      </w:r>
      <w:r w:rsidR="00593E8A" w:rsidRPr="004814C7">
        <w:rPr>
          <w:rFonts w:ascii="Times New Roman" w:eastAsia="Times New Roman" w:hAnsi="Times New Roman" w:cs="Times New Roman"/>
          <w:color w:val="auto"/>
          <w:spacing w:val="55"/>
          <w:sz w:val="28"/>
          <w:szCs w:val="28"/>
          <w:lang w:eastAsia="en-US"/>
        </w:rPr>
        <w:t>9</w:t>
      </w:r>
      <w:r w:rsidRPr="004814C7">
        <w:rPr>
          <w:rFonts w:ascii="Times New Roman" w:eastAsia="Times New Roman" w:hAnsi="Times New Roman" w:cs="Times New Roman"/>
          <w:color w:val="auto"/>
          <w:spacing w:val="-1"/>
          <w:sz w:val="28"/>
          <w:szCs w:val="28"/>
          <w:lang w:eastAsia="en-US"/>
        </w:rPr>
        <w:t xml:space="preserve"> </w:t>
      </w:r>
      <w:r w:rsidRPr="004814C7">
        <w:rPr>
          <w:rFonts w:ascii="Times New Roman" w:eastAsia="Times New Roman" w:hAnsi="Times New Roman" w:cs="Times New Roman"/>
          <w:color w:val="auto"/>
          <w:spacing w:val="-3"/>
          <w:sz w:val="28"/>
          <w:szCs w:val="28"/>
          <w:lang w:eastAsia="en-US"/>
        </w:rPr>
        <w:t>«Об</w:t>
      </w:r>
      <w:r w:rsidRPr="00CE7A1E">
        <w:rPr>
          <w:rFonts w:ascii="Times New Roman" w:eastAsia="Times New Roman" w:hAnsi="Times New Roman" w:cs="Times New Roman"/>
          <w:color w:val="auto"/>
          <w:spacing w:val="68"/>
          <w:sz w:val="28"/>
          <w:szCs w:val="28"/>
          <w:lang w:eastAsia="en-US"/>
        </w:rPr>
        <w:t xml:space="preserve"> </w:t>
      </w:r>
      <w:r w:rsidRPr="00CE7A1E">
        <w:rPr>
          <w:rFonts w:ascii="Times New Roman" w:eastAsia="Times New Roman" w:hAnsi="Times New Roman" w:cs="Times New Roman"/>
          <w:color w:val="auto"/>
          <w:spacing w:val="-2"/>
          <w:sz w:val="28"/>
          <w:szCs w:val="28"/>
          <w:lang w:eastAsia="en-US"/>
        </w:rPr>
        <w:t>утверждении</w:t>
      </w:r>
      <w:r w:rsidRPr="00CE7A1E">
        <w:rPr>
          <w:rFonts w:ascii="Times New Roman" w:eastAsia="Times New Roman" w:hAnsi="Times New Roman" w:cs="Times New Roman"/>
          <w:color w:val="auto"/>
          <w:spacing w:val="63"/>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Положения</w:t>
      </w:r>
      <w:r w:rsidRPr="00CE7A1E">
        <w:rPr>
          <w:rFonts w:ascii="Times New Roman" w:eastAsia="Times New Roman" w:hAnsi="Times New Roman" w:cs="Times New Roman"/>
          <w:color w:val="auto"/>
          <w:spacing w:val="62"/>
          <w:sz w:val="28"/>
          <w:szCs w:val="28"/>
          <w:lang w:eastAsia="en-US"/>
        </w:rPr>
        <w:t xml:space="preserve"> </w:t>
      </w:r>
      <w:r w:rsidRPr="00CE7A1E">
        <w:rPr>
          <w:rFonts w:ascii="Times New Roman" w:eastAsia="Times New Roman" w:hAnsi="Times New Roman" w:cs="Times New Roman"/>
          <w:color w:val="auto"/>
          <w:sz w:val="28"/>
          <w:szCs w:val="28"/>
          <w:lang w:eastAsia="en-US"/>
        </w:rPr>
        <w:t>о</w:t>
      </w:r>
      <w:r w:rsidRPr="00CE7A1E">
        <w:rPr>
          <w:rFonts w:ascii="Times New Roman" w:eastAsia="Times New Roman" w:hAnsi="Times New Roman" w:cs="Times New Roman"/>
          <w:color w:val="auto"/>
          <w:spacing w:val="65"/>
          <w:sz w:val="28"/>
          <w:szCs w:val="28"/>
          <w:lang w:eastAsia="en-US"/>
        </w:rPr>
        <w:t xml:space="preserve"> </w:t>
      </w:r>
      <w:r w:rsidRPr="00CE7A1E">
        <w:rPr>
          <w:rFonts w:ascii="Times New Roman" w:eastAsia="Times New Roman" w:hAnsi="Times New Roman" w:cs="Times New Roman"/>
          <w:color w:val="auto"/>
          <w:spacing w:val="-5"/>
          <w:sz w:val="28"/>
          <w:szCs w:val="28"/>
          <w:lang w:eastAsia="en-US"/>
        </w:rPr>
        <w:t>бюджетном</w:t>
      </w:r>
      <w:r w:rsidRPr="00CE7A1E">
        <w:rPr>
          <w:rFonts w:ascii="Times New Roman" w:eastAsia="Times New Roman" w:hAnsi="Times New Roman" w:cs="Times New Roman"/>
          <w:color w:val="auto"/>
          <w:spacing w:val="59"/>
          <w:sz w:val="28"/>
          <w:szCs w:val="28"/>
          <w:lang w:eastAsia="en-US"/>
        </w:rPr>
        <w:t xml:space="preserve"> </w:t>
      </w:r>
      <w:r w:rsidRPr="00CE7A1E">
        <w:rPr>
          <w:rFonts w:ascii="Times New Roman" w:eastAsia="Times New Roman" w:hAnsi="Times New Roman" w:cs="Times New Roman"/>
          <w:color w:val="auto"/>
          <w:spacing w:val="-1"/>
          <w:sz w:val="28"/>
          <w:szCs w:val="28"/>
          <w:lang w:eastAsia="en-US"/>
        </w:rPr>
        <w:t>процессе</w:t>
      </w:r>
      <w:r w:rsidRPr="00CE7A1E">
        <w:rPr>
          <w:rFonts w:ascii="Times New Roman" w:eastAsia="Times New Roman" w:hAnsi="Times New Roman" w:cs="Times New Roman"/>
          <w:color w:val="auto"/>
          <w:spacing w:val="64"/>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во</w:t>
      </w:r>
      <w:r w:rsidRPr="00CE7A1E">
        <w:rPr>
          <w:rFonts w:ascii="Times New Roman" w:eastAsia="Times New Roman" w:hAnsi="Times New Roman" w:cs="Times New Roman"/>
          <w:color w:val="auto"/>
          <w:spacing w:val="26"/>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внутригородском</w:t>
      </w:r>
      <w:r w:rsidRPr="00CE7A1E">
        <w:rPr>
          <w:rFonts w:ascii="Times New Roman" w:eastAsia="Times New Roman" w:hAnsi="Times New Roman" w:cs="Times New Roman"/>
          <w:color w:val="auto"/>
          <w:spacing w:val="59"/>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муниципальном</w:t>
      </w:r>
      <w:r w:rsidRPr="00CE7A1E">
        <w:rPr>
          <w:rFonts w:ascii="Times New Roman" w:eastAsia="Times New Roman" w:hAnsi="Times New Roman" w:cs="Times New Roman"/>
          <w:color w:val="auto"/>
          <w:spacing w:val="23"/>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образовании</w:t>
      </w:r>
      <w:r w:rsidRPr="00CE7A1E">
        <w:rPr>
          <w:rFonts w:ascii="Times New Roman" w:eastAsia="Times New Roman" w:hAnsi="Times New Roman" w:cs="Times New Roman"/>
          <w:color w:val="auto"/>
          <w:spacing w:val="24"/>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города</w:t>
      </w:r>
      <w:r w:rsidRPr="00CE7A1E">
        <w:rPr>
          <w:rFonts w:ascii="Times New Roman" w:eastAsia="Times New Roman" w:hAnsi="Times New Roman" w:cs="Times New Roman"/>
          <w:color w:val="auto"/>
          <w:spacing w:val="26"/>
          <w:sz w:val="28"/>
          <w:szCs w:val="28"/>
          <w:lang w:eastAsia="en-US"/>
        </w:rPr>
        <w:t xml:space="preserve"> </w:t>
      </w:r>
      <w:r w:rsidRPr="00CE7A1E">
        <w:rPr>
          <w:rFonts w:ascii="Times New Roman" w:eastAsia="Times New Roman" w:hAnsi="Times New Roman" w:cs="Times New Roman"/>
          <w:color w:val="auto"/>
          <w:spacing w:val="-3"/>
          <w:sz w:val="28"/>
          <w:szCs w:val="28"/>
          <w:lang w:eastAsia="en-US"/>
        </w:rPr>
        <w:t>Севастополя</w:t>
      </w:r>
      <w:r w:rsidRPr="00CE7A1E">
        <w:rPr>
          <w:rFonts w:ascii="Times New Roman" w:eastAsia="Times New Roman" w:hAnsi="Times New Roman" w:cs="Times New Roman"/>
          <w:color w:val="auto"/>
          <w:spacing w:val="35"/>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Гагаринский</w:t>
      </w:r>
      <w:r w:rsidRPr="00CE7A1E">
        <w:rPr>
          <w:rFonts w:ascii="Times New Roman" w:eastAsia="Times New Roman" w:hAnsi="Times New Roman" w:cs="Times New Roman"/>
          <w:color w:val="auto"/>
          <w:spacing w:val="35"/>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муниципальный</w:t>
      </w:r>
      <w:r w:rsidRPr="00CE7A1E">
        <w:rPr>
          <w:rFonts w:ascii="Times New Roman" w:eastAsia="Times New Roman" w:hAnsi="Times New Roman" w:cs="Times New Roman"/>
          <w:color w:val="auto"/>
          <w:spacing w:val="20"/>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округ»,</w:t>
      </w:r>
      <w:r w:rsidRPr="00CE7A1E">
        <w:rPr>
          <w:rFonts w:ascii="Times New Roman" w:eastAsia="Times New Roman" w:hAnsi="Times New Roman" w:cs="Times New Roman"/>
          <w:color w:val="auto"/>
          <w:spacing w:val="16"/>
          <w:sz w:val="28"/>
          <w:szCs w:val="28"/>
          <w:lang w:eastAsia="en-US"/>
        </w:rPr>
        <w:t xml:space="preserve"> </w:t>
      </w:r>
      <w:r w:rsidRPr="00CE7A1E">
        <w:rPr>
          <w:rFonts w:ascii="Times New Roman" w:eastAsia="Times New Roman" w:hAnsi="Times New Roman" w:cs="Times New Roman"/>
          <w:color w:val="auto"/>
          <w:spacing w:val="-1"/>
          <w:sz w:val="28"/>
          <w:szCs w:val="28"/>
          <w:lang w:eastAsia="en-US"/>
        </w:rPr>
        <w:t>местная</w:t>
      </w:r>
      <w:r w:rsidRPr="00CE7A1E">
        <w:rPr>
          <w:rFonts w:ascii="Times New Roman" w:eastAsia="Times New Roman" w:hAnsi="Times New Roman" w:cs="Times New Roman"/>
          <w:color w:val="auto"/>
          <w:spacing w:val="18"/>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администрация</w:t>
      </w:r>
      <w:r w:rsidRPr="00CE7A1E">
        <w:rPr>
          <w:rFonts w:ascii="Times New Roman" w:eastAsia="Times New Roman" w:hAnsi="Times New Roman" w:cs="Times New Roman"/>
          <w:color w:val="auto"/>
          <w:spacing w:val="39"/>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внутригородского</w:t>
      </w:r>
      <w:r w:rsidRPr="00CE7A1E">
        <w:rPr>
          <w:rFonts w:ascii="Times New Roman" w:eastAsia="Times New Roman" w:hAnsi="Times New Roman" w:cs="Times New Roman"/>
          <w:color w:val="auto"/>
          <w:spacing w:val="69"/>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муниципального</w:t>
      </w:r>
      <w:r w:rsidRPr="00CE7A1E">
        <w:rPr>
          <w:rFonts w:ascii="Times New Roman" w:eastAsia="Times New Roman" w:hAnsi="Times New Roman" w:cs="Times New Roman"/>
          <w:color w:val="auto"/>
          <w:spacing w:val="1"/>
          <w:sz w:val="28"/>
          <w:szCs w:val="28"/>
          <w:lang w:eastAsia="en-US"/>
        </w:rPr>
        <w:t xml:space="preserve"> </w:t>
      </w:r>
      <w:r w:rsidRPr="00CE7A1E">
        <w:rPr>
          <w:rFonts w:ascii="Times New Roman" w:eastAsia="Times New Roman" w:hAnsi="Times New Roman" w:cs="Times New Roman"/>
          <w:color w:val="auto"/>
          <w:spacing w:val="-2"/>
          <w:sz w:val="28"/>
          <w:szCs w:val="28"/>
          <w:lang w:eastAsia="en-US"/>
        </w:rPr>
        <w:t>образования</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4"/>
          <w:sz w:val="28"/>
          <w:szCs w:val="28"/>
          <w:lang w:eastAsia="en-US"/>
        </w:rPr>
        <w:t>города</w:t>
      </w:r>
      <w:r w:rsidRPr="00CE7A1E">
        <w:rPr>
          <w:rFonts w:ascii="Times New Roman" w:eastAsia="Times New Roman" w:hAnsi="Times New Roman" w:cs="Times New Roman"/>
          <w:color w:val="auto"/>
          <w:spacing w:val="67"/>
          <w:sz w:val="28"/>
          <w:szCs w:val="28"/>
          <w:lang w:eastAsia="en-US"/>
        </w:rPr>
        <w:t xml:space="preserve"> </w:t>
      </w:r>
      <w:r w:rsidRPr="00CE7A1E">
        <w:rPr>
          <w:rFonts w:ascii="Times New Roman" w:eastAsia="Times New Roman" w:hAnsi="Times New Roman" w:cs="Times New Roman"/>
          <w:color w:val="auto"/>
          <w:spacing w:val="-3"/>
          <w:sz w:val="28"/>
          <w:szCs w:val="28"/>
          <w:lang w:eastAsia="en-US"/>
        </w:rPr>
        <w:t>Севастополя</w:t>
      </w:r>
      <w:r w:rsidRPr="00CE7A1E">
        <w:rPr>
          <w:rFonts w:ascii="Times New Roman" w:eastAsia="Times New Roman" w:hAnsi="Times New Roman" w:cs="Times New Roman"/>
          <w:color w:val="auto"/>
          <w:spacing w:val="35"/>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Гагаринский</w:t>
      </w:r>
      <w:r w:rsidRPr="00CE7A1E">
        <w:rPr>
          <w:rFonts w:ascii="Times New Roman" w:eastAsia="Times New Roman" w:hAnsi="Times New Roman" w:cs="Times New Roman"/>
          <w:color w:val="auto"/>
          <w:spacing w:val="-2"/>
          <w:sz w:val="28"/>
          <w:szCs w:val="28"/>
          <w:lang w:eastAsia="en-US"/>
        </w:rPr>
        <w:t xml:space="preserve"> муниципальный</w:t>
      </w:r>
      <w:r w:rsidRPr="00CE7A1E">
        <w:rPr>
          <w:rFonts w:ascii="Times New Roman" w:eastAsia="Times New Roman" w:hAnsi="Times New Roman" w:cs="Times New Roman"/>
          <w:color w:val="auto"/>
          <w:sz w:val="28"/>
          <w:szCs w:val="28"/>
          <w:lang w:eastAsia="en-US"/>
        </w:rPr>
        <w:t xml:space="preserve"> </w:t>
      </w:r>
      <w:r w:rsidRPr="00CE7A1E">
        <w:rPr>
          <w:rFonts w:ascii="Times New Roman" w:eastAsia="Times New Roman" w:hAnsi="Times New Roman" w:cs="Times New Roman"/>
          <w:color w:val="auto"/>
          <w:spacing w:val="-3"/>
          <w:sz w:val="28"/>
          <w:szCs w:val="28"/>
          <w:lang w:eastAsia="en-US"/>
        </w:rPr>
        <w:t>округ</w:t>
      </w:r>
      <w:r w:rsidRPr="00CE7A1E">
        <w:rPr>
          <w:rFonts w:ascii="Times New Roman" w:eastAsia="Times New Roman" w:hAnsi="Times New Roman" w:cs="Times New Roman"/>
          <w:color w:val="auto"/>
          <w:spacing w:val="-6"/>
          <w:sz w:val="28"/>
          <w:szCs w:val="28"/>
          <w:lang w:eastAsia="en-US"/>
        </w:rPr>
        <w:t xml:space="preserve"> </w:t>
      </w:r>
      <w:r w:rsidRPr="00CE7A1E">
        <w:rPr>
          <w:rFonts w:ascii="Times New Roman" w:eastAsia="Times New Roman" w:hAnsi="Times New Roman" w:cs="Times New Roman"/>
          <w:b/>
          <w:color w:val="auto"/>
          <w:spacing w:val="-3"/>
          <w:sz w:val="28"/>
          <w:szCs w:val="28"/>
          <w:lang w:eastAsia="en-US"/>
        </w:rPr>
        <w:t>постановляет:</w:t>
      </w:r>
    </w:p>
    <w:p w:rsidR="00CE7A1E" w:rsidRPr="00CE7A1E" w:rsidRDefault="00CE7A1E" w:rsidP="00E64AE1">
      <w:pPr>
        <w:widowControl w:val="0"/>
        <w:spacing w:before="11" w:after="0" w:line="240" w:lineRule="auto"/>
        <w:ind w:left="709" w:right="-142"/>
        <w:rPr>
          <w:rFonts w:ascii="Times New Roman" w:eastAsia="Times New Roman" w:hAnsi="Times New Roman" w:cs="Times New Roman"/>
          <w:b/>
          <w:bCs/>
          <w:color w:val="auto"/>
          <w:sz w:val="27"/>
          <w:szCs w:val="27"/>
          <w:lang w:eastAsia="en-US"/>
        </w:rPr>
      </w:pPr>
    </w:p>
    <w:p w:rsidR="00CE7A1E" w:rsidRPr="00CE7A1E" w:rsidRDefault="00E64AE1" w:rsidP="00E64AE1">
      <w:pPr>
        <w:widowControl w:val="0"/>
        <w:tabs>
          <w:tab w:val="left" w:pos="1599"/>
        </w:tabs>
        <w:spacing w:after="0" w:line="240" w:lineRule="auto"/>
        <w:ind w:left="709" w:right="-142"/>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pacing w:val="-2"/>
          <w:sz w:val="28"/>
          <w:szCs w:val="28"/>
          <w:lang w:eastAsia="en-US"/>
        </w:rPr>
        <w:tab/>
        <w:t xml:space="preserve">1. </w:t>
      </w:r>
      <w:r w:rsidR="00CE7A1E" w:rsidRPr="00CE7A1E">
        <w:rPr>
          <w:rFonts w:ascii="Times New Roman" w:eastAsia="Times New Roman" w:hAnsi="Times New Roman" w:cs="Times New Roman"/>
          <w:color w:val="auto"/>
          <w:spacing w:val="-2"/>
          <w:sz w:val="28"/>
          <w:szCs w:val="28"/>
          <w:lang w:eastAsia="en-US"/>
        </w:rPr>
        <w:t>Утвердить</w:t>
      </w:r>
      <w:r w:rsidR="00CE7A1E" w:rsidRPr="00CE7A1E">
        <w:rPr>
          <w:rFonts w:ascii="Times New Roman" w:eastAsia="Times New Roman" w:hAnsi="Times New Roman" w:cs="Times New Roman"/>
          <w:color w:val="auto"/>
          <w:spacing w:val="31"/>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отчет</w:t>
      </w:r>
      <w:r w:rsidR="00CE7A1E" w:rsidRPr="00CE7A1E">
        <w:rPr>
          <w:rFonts w:ascii="Times New Roman" w:eastAsia="Times New Roman" w:hAnsi="Times New Roman" w:cs="Times New Roman"/>
          <w:color w:val="auto"/>
          <w:spacing w:val="29"/>
          <w:sz w:val="28"/>
          <w:szCs w:val="28"/>
          <w:lang w:eastAsia="en-US"/>
        </w:rPr>
        <w:t xml:space="preserve"> </w:t>
      </w:r>
      <w:r w:rsidR="00CE7A1E" w:rsidRPr="00CE7A1E">
        <w:rPr>
          <w:rFonts w:ascii="Times New Roman" w:eastAsia="Times New Roman" w:hAnsi="Times New Roman" w:cs="Times New Roman"/>
          <w:color w:val="auto"/>
          <w:sz w:val="28"/>
          <w:szCs w:val="28"/>
          <w:lang w:eastAsia="en-US"/>
        </w:rPr>
        <w:t>об</w:t>
      </w:r>
      <w:r w:rsidR="00CE7A1E" w:rsidRPr="00CE7A1E">
        <w:rPr>
          <w:rFonts w:ascii="Times New Roman" w:eastAsia="Times New Roman" w:hAnsi="Times New Roman" w:cs="Times New Roman"/>
          <w:color w:val="auto"/>
          <w:spacing w:val="33"/>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исполнении</w:t>
      </w:r>
      <w:r w:rsidR="00CE7A1E" w:rsidRPr="00CE7A1E">
        <w:rPr>
          <w:rFonts w:ascii="Times New Roman" w:eastAsia="Times New Roman" w:hAnsi="Times New Roman" w:cs="Times New Roman"/>
          <w:color w:val="auto"/>
          <w:spacing w:val="33"/>
          <w:sz w:val="28"/>
          <w:szCs w:val="28"/>
          <w:lang w:eastAsia="en-US"/>
        </w:rPr>
        <w:t xml:space="preserve"> </w:t>
      </w:r>
      <w:r w:rsidR="00CE7A1E" w:rsidRPr="00CE7A1E">
        <w:rPr>
          <w:rFonts w:ascii="Times New Roman" w:eastAsia="Times New Roman" w:hAnsi="Times New Roman" w:cs="Times New Roman"/>
          <w:color w:val="auto"/>
          <w:spacing w:val="-4"/>
          <w:sz w:val="28"/>
          <w:szCs w:val="28"/>
          <w:lang w:eastAsia="en-US"/>
        </w:rPr>
        <w:t>бюджета</w:t>
      </w:r>
      <w:r w:rsidR="00CE7A1E" w:rsidRPr="00CE7A1E">
        <w:rPr>
          <w:rFonts w:ascii="Times New Roman" w:eastAsia="Times New Roman" w:hAnsi="Times New Roman" w:cs="Times New Roman"/>
          <w:color w:val="auto"/>
          <w:spacing w:val="30"/>
          <w:sz w:val="28"/>
          <w:szCs w:val="28"/>
          <w:lang w:eastAsia="en-US"/>
        </w:rPr>
        <w:t xml:space="preserve"> </w:t>
      </w:r>
      <w:r w:rsidR="00CE7A1E" w:rsidRPr="00CE7A1E">
        <w:rPr>
          <w:rFonts w:ascii="Times New Roman" w:eastAsia="Times New Roman" w:hAnsi="Times New Roman" w:cs="Times New Roman"/>
          <w:color w:val="auto"/>
          <w:spacing w:val="-4"/>
          <w:sz w:val="28"/>
          <w:szCs w:val="28"/>
          <w:lang w:eastAsia="en-US"/>
        </w:rPr>
        <w:t>внутригородского</w:t>
      </w:r>
      <w:r w:rsidR="00CE7A1E" w:rsidRPr="00CE7A1E">
        <w:rPr>
          <w:rFonts w:ascii="Times New Roman" w:eastAsia="Times New Roman" w:hAnsi="Times New Roman" w:cs="Times New Roman"/>
          <w:color w:val="auto"/>
          <w:spacing w:val="39"/>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муниципального</w:t>
      </w:r>
      <w:r w:rsidR="00CE7A1E" w:rsidRPr="00CE7A1E">
        <w:rPr>
          <w:rFonts w:ascii="Times New Roman" w:eastAsia="Times New Roman" w:hAnsi="Times New Roman" w:cs="Times New Roman"/>
          <w:color w:val="auto"/>
          <w:spacing w:val="17"/>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образования</w:t>
      </w:r>
      <w:r w:rsidR="00CE7A1E" w:rsidRPr="00CE7A1E">
        <w:rPr>
          <w:rFonts w:ascii="Times New Roman" w:eastAsia="Times New Roman" w:hAnsi="Times New Roman" w:cs="Times New Roman"/>
          <w:color w:val="auto"/>
          <w:spacing w:val="18"/>
          <w:sz w:val="28"/>
          <w:szCs w:val="28"/>
          <w:lang w:eastAsia="en-US"/>
        </w:rPr>
        <w:t xml:space="preserve"> </w:t>
      </w:r>
      <w:r w:rsidR="00CE7A1E" w:rsidRPr="00CE7A1E">
        <w:rPr>
          <w:rFonts w:ascii="Times New Roman" w:eastAsia="Times New Roman" w:hAnsi="Times New Roman" w:cs="Times New Roman"/>
          <w:color w:val="auto"/>
          <w:spacing w:val="-4"/>
          <w:sz w:val="28"/>
          <w:szCs w:val="28"/>
          <w:lang w:eastAsia="en-US"/>
        </w:rPr>
        <w:t>города</w:t>
      </w:r>
      <w:r w:rsidR="00CE7A1E" w:rsidRPr="00CE7A1E">
        <w:rPr>
          <w:rFonts w:ascii="Times New Roman" w:eastAsia="Times New Roman" w:hAnsi="Times New Roman" w:cs="Times New Roman"/>
          <w:color w:val="auto"/>
          <w:spacing w:val="16"/>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Севастополя</w:t>
      </w:r>
      <w:r w:rsidR="00CE7A1E" w:rsidRPr="00CE7A1E">
        <w:rPr>
          <w:rFonts w:ascii="Times New Roman" w:eastAsia="Times New Roman" w:hAnsi="Times New Roman" w:cs="Times New Roman"/>
          <w:color w:val="auto"/>
          <w:spacing w:val="19"/>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Гагаринский</w:t>
      </w:r>
      <w:r w:rsidR="00CE7A1E" w:rsidRPr="00CE7A1E">
        <w:rPr>
          <w:rFonts w:ascii="Times New Roman" w:eastAsia="Times New Roman" w:hAnsi="Times New Roman" w:cs="Times New Roman"/>
          <w:color w:val="auto"/>
          <w:spacing w:val="45"/>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муниципальный</w:t>
      </w:r>
      <w:r w:rsidR="00CE7A1E" w:rsidRPr="00CE7A1E">
        <w:rPr>
          <w:rFonts w:ascii="Times New Roman" w:eastAsia="Times New Roman" w:hAnsi="Times New Roman" w:cs="Times New Roman"/>
          <w:color w:val="auto"/>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округ</w:t>
      </w:r>
      <w:r w:rsidR="00CE7A1E" w:rsidRPr="00CE7A1E">
        <w:rPr>
          <w:rFonts w:ascii="Times New Roman" w:eastAsia="Times New Roman" w:hAnsi="Times New Roman" w:cs="Times New Roman"/>
          <w:color w:val="auto"/>
          <w:spacing w:val="8"/>
          <w:sz w:val="28"/>
          <w:szCs w:val="28"/>
          <w:lang w:eastAsia="en-US"/>
        </w:rPr>
        <w:t xml:space="preserve"> </w:t>
      </w:r>
      <w:r w:rsidR="00CE7A1E" w:rsidRPr="00CE7A1E">
        <w:rPr>
          <w:rFonts w:ascii="Times New Roman" w:eastAsia="Times New Roman" w:hAnsi="Times New Roman" w:cs="Times New Roman"/>
          <w:color w:val="auto"/>
          <w:spacing w:val="-1"/>
          <w:sz w:val="28"/>
          <w:szCs w:val="28"/>
          <w:lang w:eastAsia="en-US"/>
        </w:rPr>
        <w:t>за</w:t>
      </w:r>
      <w:r w:rsidR="00CE7A1E" w:rsidRPr="00CE7A1E">
        <w:rPr>
          <w:rFonts w:ascii="Times New Roman" w:eastAsia="Times New Roman" w:hAnsi="Times New Roman" w:cs="Times New Roman"/>
          <w:color w:val="auto"/>
          <w:spacing w:val="8"/>
          <w:sz w:val="28"/>
          <w:szCs w:val="28"/>
          <w:lang w:eastAsia="en-US"/>
        </w:rPr>
        <w:t xml:space="preserve"> </w:t>
      </w:r>
      <w:r w:rsidR="00B66E39">
        <w:rPr>
          <w:rFonts w:ascii="Times New Roman" w:eastAsia="Times New Roman" w:hAnsi="Times New Roman" w:cs="Times New Roman"/>
          <w:color w:val="auto"/>
          <w:spacing w:val="8"/>
          <w:sz w:val="28"/>
          <w:szCs w:val="28"/>
          <w:lang w:eastAsia="en-US"/>
        </w:rPr>
        <w:t>9 месяцев</w:t>
      </w:r>
      <w:r w:rsidR="00CE7A1E" w:rsidRPr="00CE7A1E">
        <w:rPr>
          <w:rFonts w:ascii="Times New Roman" w:eastAsia="Times New Roman" w:hAnsi="Times New Roman" w:cs="Times New Roman"/>
          <w:color w:val="auto"/>
          <w:sz w:val="28"/>
          <w:szCs w:val="28"/>
          <w:lang w:eastAsia="en-US"/>
        </w:rPr>
        <w:t xml:space="preserve"> 202</w:t>
      </w:r>
      <w:r w:rsidR="000A2D19">
        <w:rPr>
          <w:rFonts w:ascii="Times New Roman" w:eastAsia="Times New Roman" w:hAnsi="Times New Roman" w:cs="Times New Roman"/>
          <w:color w:val="auto"/>
          <w:sz w:val="28"/>
          <w:szCs w:val="28"/>
          <w:lang w:eastAsia="en-US"/>
        </w:rPr>
        <w:t>6</w:t>
      </w:r>
      <w:r w:rsidR="00CE7A1E" w:rsidRPr="00CE7A1E">
        <w:rPr>
          <w:rFonts w:ascii="Times New Roman" w:eastAsia="Times New Roman" w:hAnsi="Times New Roman" w:cs="Times New Roman"/>
          <w:color w:val="auto"/>
          <w:sz w:val="28"/>
          <w:szCs w:val="28"/>
          <w:lang w:eastAsia="en-US"/>
        </w:rPr>
        <w:t xml:space="preserve"> </w:t>
      </w:r>
      <w:r w:rsidR="00CE7A1E" w:rsidRPr="00CE7A1E">
        <w:rPr>
          <w:rFonts w:ascii="Times New Roman" w:eastAsia="Times New Roman" w:hAnsi="Times New Roman" w:cs="Times New Roman"/>
          <w:color w:val="auto"/>
          <w:spacing w:val="-5"/>
          <w:sz w:val="28"/>
          <w:szCs w:val="28"/>
          <w:lang w:eastAsia="en-US"/>
        </w:rPr>
        <w:t>года</w:t>
      </w:r>
      <w:r w:rsidR="00CE7A1E" w:rsidRPr="00CE7A1E">
        <w:rPr>
          <w:rFonts w:ascii="Times New Roman" w:eastAsia="Times New Roman" w:hAnsi="Times New Roman" w:cs="Times New Roman"/>
          <w:color w:val="auto"/>
          <w:spacing w:val="3"/>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согласно</w:t>
      </w:r>
      <w:r w:rsidR="00CE7A1E" w:rsidRPr="00CE7A1E">
        <w:rPr>
          <w:rFonts w:ascii="Times New Roman" w:eastAsia="Times New Roman" w:hAnsi="Times New Roman" w:cs="Times New Roman"/>
          <w:color w:val="auto"/>
          <w:spacing w:val="11"/>
          <w:sz w:val="28"/>
          <w:szCs w:val="28"/>
          <w:lang w:eastAsia="en-US"/>
        </w:rPr>
        <w:t xml:space="preserve"> </w:t>
      </w:r>
      <w:proofErr w:type="gramStart"/>
      <w:r w:rsidR="00CE7A1E" w:rsidRPr="00CE7A1E">
        <w:rPr>
          <w:rFonts w:ascii="Times New Roman" w:eastAsia="Times New Roman" w:hAnsi="Times New Roman" w:cs="Times New Roman"/>
          <w:color w:val="auto"/>
          <w:spacing w:val="-3"/>
          <w:sz w:val="28"/>
          <w:szCs w:val="28"/>
          <w:lang w:eastAsia="en-US"/>
        </w:rPr>
        <w:t>приложению</w:t>
      </w:r>
      <w:proofErr w:type="gramEnd"/>
      <w:r w:rsidR="00CE7A1E" w:rsidRPr="00CE7A1E">
        <w:rPr>
          <w:rFonts w:ascii="Times New Roman" w:eastAsia="Times New Roman" w:hAnsi="Times New Roman" w:cs="Times New Roman"/>
          <w:color w:val="auto"/>
          <w:spacing w:val="23"/>
          <w:sz w:val="28"/>
          <w:szCs w:val="28"/>
          <w:lang w:eastAsia="en-US"/>
        </w:rPr>
        <w:t xml:space="preserve"> </w:t>
      </w:r>
      <w:r w:rsidR="00CE7A1E" w:rsidRPr="00CE7A1E">
        <w:rPr>
          <w:rFonts w:ascii="Times New Roman" w:eastAsia="Times New Roman" w:hAnsi="Times New Roman" w:cs="Times New Roman"/>
          <w:color w:val="auto"/>
          <w:sz w:val="28"/>
          <w:szCs w:val="28"/>
          <w:lang w:eastAsia="en-US"/>
        </w:rPr>
        <w:t>к</w:t>
      </w:r>
      <w:r w:rsidR="00CE7A1E" w:rsidRPr="00CE7A1E">
        <w:rPr>
          <w:rFonts w:ascii="Times New Roman" w:eastAsia="Times New Roman" w:hAnsi="Times New Roman" w:cs="Times New Roman"/>
          <w:color w:val="auto"/>
          <w:spacing w:val="-1"/>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настоящему</w:t>
      </w:r>
      <w:r w:rsidR="00CE7A1E" w:rsidRPr="00CE7A1E">
        <w:rPr>
          <w:rFonts w:ascii="Times New Roman" w:eastAsia="Times New Roman" w:hAnsi="Times New Roman" w:cs="Times New Roman"/>
          <w:color w:val="auto"/>
          <w:spacing w:val="-12"/>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постановлению.</w:t>
      </w:r>
    </w:p>
    <w:p w:rsidR="00CE7A1E" w:rsidRPr="00DD1745" w:rsidRDefault="00BF41BF" w:rsidP="00BF41BF">
      <w:pPr>
        <w:widowControl w:val="0"/>
        <w:tabs>
          <w:tab w:val="left" w:pos="1525"/>
        </w:tabs>
        <w:spacing w:before="47" w:after="0" w:line="240" w:lineRule="auto"/>
        <w:ind w:left="709" w:right="-142"/>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pacing w:val="-3"/>
          <w:sz w:val="28"/>
          <w:szCs w:val="28"/>
          <w:lang w:eastAsia="en-US"/>
        </w:rPr>
        <w:tab/>
        <w:t xml:space="preserve">2. </w:t>
      </w:r>
      <w:r w:rsidR="00CE7A1E" w:rsidRPr="00CE7A1E">
        <w:rPr>
          <w:rFonts w:ascii="Times New Roman" w:eastAsia="Times New Roman" w:hAnsi="Times New Roman" w:cs="Times New Roman"/>
          <w:color w:val="auto"/>
          <w:spacing w:val="-3"/>
          <w:sz w:val="28"/>
          <w:szCs w:val="28"/>
          <w:lang w:eastAsia="en-US"/>
        </w:rPr>
        <w:t>Финансовому</w:t>
      </w:r>
      <w:r w:rsidR="00CE7A1E" w:rsidRPr="00CE7A1E">
        <w:rPr>
          <w:rFonts w:ascii="Times New Roman" w:eastAsia="Times New Roman" w:hAnsi="Times New Roman" w:cs="Times New Roman"/>
          <w:color w:val="auto"/>
          <w:spacing w:val="24"/>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отделу</w:t>
      </w:r>
      <w:r w:rsidR="00CE7A1E" w:rsidRPr="00CE7A1E">
        <w:rPr>
          <w:rFonts w:ascii="Times New Roman" w:eastAsia="Times New Roman" w:hAnsi="Times New Roman" w:cs="Times New Roman"/>
          <w:color w:val="auto"/>
          <w:spacing w:val="24"/>
          <w:sz w:val="28"/>
          <w:szCs w:val="28"/>
          <w:lang w:eastAsia="en-US"/>
        </w:rPr>
        <w:t xml:space="preserve"> </w:t>
      </w:r>
      <w:r w:rsidR="00CE7A1E" w:rsidRPr="00CE7A1E">
        <w:rPr>
          <w:rFonts w:ascii="Times New Roman" w:eastAsia="Times New Roman" w:hAnsi="Times New Roman" w:cs="Times New Roman"/>
          <w:color w:val="auto"/>
          <w:sz w:val="28"/>
          <w:szCs w:val="28"/>
          <w:lang w:eastAsia="en-US"/>
        </w:rPr>
        <w:t>местной</w:t>
      </w:r>
      <w:r w:rsidR="00CE7A1E" w:rsidRPr="00CE7A1E">
        <w:rPr>
          <w:rFonts w:ascii="Times New Roman" w:eastAsia="Times New Roman" w:hAnsi="Times New Roman" w:cs="Times New Roman"/>
          <w:color w:val="auto"/>
          <w:spacing w:val="29"/>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администрации</w:t>
      </w:r>
      <w:r w:rsidR="00CE7A1E" w:rsidRPr="00CE7A1E">
        <w:rPr>
          <w:rFonts w:ascii="Times New Roman" w:eastAsia="Times New Roman" w:hAnsi="Times New Roman" w:cs="Times New Roman"/>
          <w:color w:val="auto"/>
          <w:spacing w:val="33"/>
          <w:sz w:val="28"/>
          <w:szCs w:val="28"/>
          <w:lang w:eastAsia="en-US"/>
        </w:rPr>
        <w:t xml:space="preserve"> </w:t>
      </w:r>
      <w:r w:rsidR="00CE7A1E" w:rsidRPr="00CE7A1E">
        <w:rPr>
          <w:rFonts w:ascii="Times New Roman" w:eastAsia="Times New Roman" w:hAnsi="Times New Roman" w:cs="Times New Roman"/>
          <w:color w:val="auto"/>
          <w:spacing w:val="-5"/>
          <w:sz w:val="28"/>
          <w:szCs w:val="28"/>
          <w:lang w:eastAsia="en-US"/>
        </w:rPr>
        <w:t>внутригородского</w:t>
      </w:r>
      <w:r w:rsidR="00CE7A1E" w:rsidRPr="00CE7A1E">
        <w:rPr>
          <w:rFonts w:ascii="Times New Roman" w:eastAsia="Times New Roman" w:hAnsi="Times New Roman" w:cs="Times New Roman"/>
          <w:color w:val="auto"/>
          <w:spacing w:val="37"/>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муниципального</w:t>
      </w:r>
      <w:r w:rsidR="00CE7A1E" w:rsidRPr="00CE7A1E">
        <w:rPr>
          <w:rFonts w:ascii="Times New Roman" w:eastAsia="Times New Roman" w:hAnsi="Times New Roman" w:cs="Times New Roman"/>
          <w:color w:val="auto"/>
          <w:spacing w:val="17"/>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образования</w:t>
      </w:r>
      <w:r w:rsidR="00CE7A1E" w:rsidRPr="00CE7A1E">
        <w:rPr>
          <w:rFonts w:ascii="Times New Roman" w:eastAsia="Times New Roman" w:hAnsi="Times New Roman" w:cs="Times New Roman"/>
          <w:color w:val="auto"/>
          <w:spacing w:val="18"/>
          <w:sz w:val="28"/>
          <w:szCs w:val="28"/>
          <w:lang w:eastAsia="en-US"/>
        </w:rPr>
        <w:t xml:space="preserve"> </w:t>
      </w:r>
      <w:r w:rsidR="00CE7A1E" w:rsidRPr="00CE7A1E">
        <w:rPr>
          <w:rFonts w:ascii="Times New Roman" w:eastAsia="Times New Roman" w:hAnsi="Times New Roman" w:cs="Times New Roman"/>
          <w:color w:val="auto"/>
          <w:spacing w:val="-4"/>
          <w:sz w:val="28"/>
          <w:szCs w:val="28"/>
          <w:lang w:eastAsia="en-US"/>
        </w:rPr>
        <w:t>города</w:t>
      </w:r>
      <w:r w:rsidR="00CE7A1E" w:rsidRPr="00CE7A1E">
        <w:rPr>
          <w:rFonts w:ascii="Times New Roman" w:eastAsia="Times New Roman" w:hAnsi="Times New Roman" w:cs="Times New Roman"/>
          <w:color w:val="auto"/>
          <w:spacing w:val="16"/>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Севастополя</w:t>
      </w:r>
      <w:r w:rsidR="00CE7A1E" w:rsidRPr="00CE7A1E">
        <w:rPr>
          <w:rFonts w:ascii="Times New Roman" w:eastAsia="Times New Roman" w:hAnsi="Times New Roman" w:cs="Times New Roman"/>
          <w:color w:val="auto"/>
          <w:spacing w:val="19"/>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Гагаринский</w:t>
      </w:r>
      <w:r w:rsidR="00CE7A1E" w:rsidRPr="00CE7A1E">
        <w:rPr>
          <w:rFonts w:ascii="Times New Roman" w:eastAsia="Times New Roman" w:hAnsi="Times New Roman" w:cs="Times New Roman"/>
          <w:color w:val="auto"/>
          <w:spacing w:val="45"/>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муниципальный</w:t>
      </w:r>
      <w:r w:rsidR="00CE7A1E" w:rsidRPr="00CE7A1E">
        <w:rPr>
          <w:rFonts w:ascii="Times New Roman" w:eastAsia="Times New Roman" w:hAnsi="Times New Roman" w:cs="Times New Roman"/>
          <w:color w:val="auto"/>
          <w:spacing w:val="55"/>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округ</w:t>
      </w:r>
      <w:r w:rsidR="00CE7A1E" w:rsidRPr="00CE7A1E">
        <w:rPr>
          <w:rFonts w:ascii="Times New Roman" w:eastAsia="Times New Roman" w:hAnsi="Times New Roman" w:cs="Times New Roman"/>
          <w:color w:val="auto"/>
          <w:spacing w:val="18"/>
          <w:sz w:val="28"/>
          <w:szCs w:val="28"/>
          <w:lang w:eastAsia="en-US"/>
        </w:rPr>
        <w:t xml:space="preserve"> </w:t>
      </w:r>
      <w:r w:rsidR="00CE7A1E" w:rsidRPr="00CE7A1E">
        <w:rPr>
          <w:rFonts w:ascii="Times New Roman" w:eastAsia="Times New Roman" w:hAnsi="Times New Roman" w:cs="Times New Roman"/>
          <w:color w:val="auto"/>
          <w:spacing w:val="-1"/>
          <w:sz w:val="28"/>
          <w:szCs w:val="28"/>
          <w:lang w:eastAsia="en-US"/>
        </w:rPr>
        <w:t>(Н.С.</w:t>
      </w:r>
      <w:r w:rsidR="00CE7A1E" w:rsidRPr="00CE7A1E">
        <w:rPr>
          <w:rFonts w:ascii="Times New Roman" w:eastAsia="Times New Roman" w:hAnsi="Times New Roman" w:cs="Times New Roman"/>
          <w:color w:val="auto"/>
          <w:spacing w:val="13"/>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Кравченко)</w:t>
      </w:r>
      <w:r w:rsidR="00CE7A1E" w:rsidRPr="00CE7A1E">
        <w:rPr>
          <w:rFonts w:ascii="Times New Roman" w:eastAsia="Times New Roman" w:hAnsi="Times New Roman" w:cs="Times New Roman"/>
          <w:color w:val="auto"/>
          <w:spacing w:val="16"/>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направить</w:t>
      </w:r>
      <w:r w:rsidR="00CE7A1E" w:rsidRPr="00CE7A1E">
        <w:rPr>
          <w:rFonts w:ascii="Times New Roman" w:eastAsia="Times New Roman" w:hAnsi="Times New Roman" w:cs="Times New Roman"/>
          <w:color w:val="auto"/>
          <w:spacing w:val="17"/>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отчет</w:t>
      </w:r>
      <w:r w:rsidR="00CE7A1E" w:rsidRPr="00CE7A1E">
        <w:rPr>
          <w:rFonts w:ascii="Times New Roman" w:eastAsia="Times New Roman" w:hAnsi="Times New Roman" w:cs="Times New Roman"/>
          <w:color w:val="auto"/>
          <w:spacing w:val="18"/>
          <w:sz w:val="28"/>
          <w:szCs w:val="28"/>
          <w:lang w:eastAsia="en-US"/>
        </w:rPr>
        <w:t xml:space="preserve"> </w:t>
      </w:r>
      <w:r w:rsidR="00CE7A1E" w:rsidRPr="00CE7A1E">
        <w:rPr>
          <w:rFonts w:ascii="Times New Roman" w:eastAsia="Times New Roman" w:hAnsi="Times New Roman" w:cs="Times New Roman"/>
          <w:color w:val="auto"/>
          <w:spacing w:val="-1"/>
          <w:sz w:val="28"/>
          <w:szCs w:val="28"/>
          <w:lang w:eastAsia="en-US"/>
        </w:rPr>
        <w:t>об</w:t>
      </w:r>
      <w:r w:rsidR="00CE7A1E" w:rsidRPr="00CE7A1E">
        <w:rPr>
          <w:rFonts w:ascii="Times New Roman" w:eastAsia="Times New Roman" w:hAnsi="Times New Roman" w:cs="Times New Roman"/>
          <w:color w:val="auto"/>
          <w:spacing w:val="22"/>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исполнении</w:t>
      </w:r>
      <w:r w:rsidR="00CE7A1E" w:rsidRPr="00CE7A1E">
        <w:rPr>
          <w:rFonts w:ascii="Times New Roman" w:eastAsia="Times New Roman" w:hAnsi="Times New Roman" w:cs="Times New Roman"/>
          <w:color w:val="auto"/>
          <w:spacing w:val="31"/>
          <w:sz w:val="28"/>
          <w:szCs w:val="28"/>
          <w:lang w:eastAsia="en-US"/>
        </w:rPr>
        <w:t xml:space="preserve"> </w:t>
      </w:r>
      <w:r w:rsidR="00CE7A1E" w:rsidRPr="00CE7A1E">
        <w:rPr>
          <w:rFonts w:ascii="Times New Roman" w:eastAsia="Times New Roman" w:hAnsi="Times New Roman" w:cs="Times New Roman"/>
          <w:color w:val="auto"/>
          <w:spacing w:val="-5"/>
          <w:sz w:val="28"/>
          <w:szCs w:val="28"/>
          <w:lang w:eastAsia="en-US"/>
        </w:rPr>
        <w:t>бюджета</w:t>
      </w:r>
      <w:r w:rsidR="00CE7A1E" w:rsidRPr="00CE7A1E">
        <w:rPr>
          <w:rFonts w:ascii="Times New Roman" w:eastAsia="Times New Roman" w:hAnsi="Times New Roman" w:cs="Times New Roman"/>
          <w:color w:val="auto"/>
          <w:spacing w:val="53"/>
          <w:sz w:val="28"/>
          <w:szCs w:val="28"/>
          <w:lang w:eastAsia="en-US"/>
        </w:rPr>
        <w:t xml:space="preserve"> </w:t>
      </w:r>
      <w:r w:rsidR="00CE7A1E" w:rsidRPr="00CE7A1E">
        <w:rPr>
          <w:rFonts w:ascii="Times New Roman" w:eastAsia="Times New Roman" w:hAnsi="Times New Roman" w:cs="Times New Roman"/>
          <w:color w:val="auto"/>
          <w:spacing w:val="-4"/>
          <w:sz w:val="28"/>
          <w:szCs w:val="28"/>
          <w:lang w:eastAsia="en-US"/>
        </w:rPr>
        <w:t>внутригородского</w:t>
      </w:r>
      <w:r w:rsidR="00CE7A1E" w:rsidRPr="00CE7A1E">
        <w:rPr>
          <w:rFonts w:ascii="Times New Roman" w:eastAsia="Times New Roman" w:hAnsi="Times New Roman" w:cs="Times New Roman"/>
          <w:color w:val="auto"/>
          <w:spacing w:val="49"/>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муниципального</w:t>
      </w:r>
      <w:r w:rsidR="00CE7A1E" w:rsidRPr="00CE7A1E">
        <w:rPr>
          <w:rFonts w:ascii="Times New Roman" w:eastAsia="Times New Roman" w:hAnsi="Times New Roman" w:cs="Times New Roman"/>
          <w:color w:val="auto"/>
          <w:spacing w:val="27"/>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образования</w:t>
      </w:r>
      <w:r w:rsidR="00CE7A1E" w:rsidRPr="00CE7A1E">
        <w:rPr>
          <w:rFonts w:ascii="Times New Roman" w:eastAsia="Times New Roman" w:hAnsi="Times New Roman" w:cs="Times New Roman"/>
          <w:color w:val="auto"/>
          <w:spacing w:val="50"/>
          <w:sz w:val="28"/>
          <w:szCs w:val="28"/>
          <w:lang w:eastAsia="en-US"/>
        </w:rPr>
        <w:t xml:space="preserve"> </w:t>
      </w:r>
      <w:r w:rsidR="00CE7A1E" w:rsidRPr="00CE7A1E">
        <w:rPr>
          <w:rFonts w:ascii="Times New Roman" w:eastAsia="Times New Roman" w:hAnsi="Times New Roman" w:cs="Times New Roman"/>
          <w:color w:val="auto"/>
          <w:spacing w:val="-5"/>
          <w:sz w:val="28"/>
          <w:szCs w:val="28"/>
          <w:lang w:eastAsia="en-US"/>
        </w:rPr>
        <w:t>города</w:t>
      </w:r>
      <w:r w:rsidR="00CE7A1E" w:rsidRPr="00CE7A1E">
        <w:rPr>
          <w:rFonts w:ascii="Times New Roman" w:eastAsia="Times New Roman" w:hAnsi="Times New Roman" w:cs="Times New Roman"/>
          <w:color w:val="auto"/>
          <w:spacing w:val="43"/>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Севастополя</w:t>
      </w:r>
      <w:r w:rsidR="00CE7A1E" w:rsidRPr="00CE7A1E">
        <w:rPr>
          <w:rFonts w:ascii="Times New Roman" w:eastAsia="Times New Roman" w:hAnsi="Times New Roman" w:cs="Times New Roman"/>
          <w:color w:val="auto"/>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Гагаринский</w:t>
      </w:r>
      <w:r w:rsidR="00CE7A1E" w:rsidRPr="00CE7A1E">
        <w:rPr>
          <w:rFonts w:ascii="Times New Roman" w:eastAsia="Times New Roman" w:hAnsi="Times New Roman" w:cs="Times New Roman"/>
          <w:color w:val="auto"/>
          <w:sz w:val="28"/>
          <w:szCs w:val="28"/>
          <w:lang w:eastAsia="en-US"/>
        </w:rPr>
        <w:t xml:space="preserve"> </w:t>
      </w:r>
      <w:r w:rsidR="00CE7A1E" w:rsidRPr="00CE7A1E">
        <w:rPr>
          <w:rFonts w:ascii="Times New Roman" w:eastAsia="Times New Roman" w:hAnsi="Times New Roman" w:cs="Times New Roman"/>
          <w:color w:val="auto"/>
          <w:spacing w:val="-2"/>
          <w:sz w:val="28"/>
          <w:szCs w:val="28"/>
          <w:lang w:eastAsia="en-US"/>
        </w:rPr>
        <w:t>муниципальный</w:t>
      </w:r>
      <w:r w:rsidR="00CE7A1E" w:rsidRPr="00CE7A1E">
        <w:rPr>
          <w:rFonts w:ascii="Times New Roman" w:eastAsia="Times New Roman" w:hAnsi="Times New Roman" w:cs="Times New Roman"/>
          <w:color w:val="auto"/>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округ</w:t>
      </w:r>
      <w:r w:rsidR="00CE7A1E" w:rsidRPr="00CE7A1E">
        <w:rPr>
          <w:rFonts w:ascii="Times New Roman" w:eastAsia="Times New Roman" w:hAnsi="Times New Roman" w:cs="Times New Roman"/>
          <w:color w:val="auto"/>
          <w:sz w:val="28"/>
          <w:szCs w:val="28"/>
          <w:lang w:eastAsia="en-US"/>
        </w:rPr>
        <w:t xml:space="preserve"> </w:t>
      </w:r>
      <w:r w:rsidR="00CE7A1E" w:rsidRPr="00CE7A1E">
        <w:rPr>
          <w:rFonts w:ascii="Times New Roman" w:eastAsia="Times New Roman" w:hAnsi="Times New Roman" w:cs="Times New Roman"/>
          <w:color w:val="auto"/>
          <w:spacing w:val="-1"/>
          <w:sz w:val="28"/>
          <w:szCs w:val="28"/>
          <w:lang w:eastAsia="en-US"/>
        </w:rPr>
        <w:t>за</w:t>
      </w:r>
      <w:r w:rsidR="00CE7A1E" w:rsidRPr="00CE7A1E">
        <w:rPr>
          <w:rFonts w:ascii="Times New Roman" w:eastAsia="Times New Roman" w:hAnsi="Times New Roman" w:cs="Times New Roman"/>
          <w:color w:val="auto"/>
          <w:sz w:val="28"/>
          <w:szCs w:val="28"/>
          <w:lang w:eastAsia="en-US"/>
        </w:rPr>
        <w:t xml:space="preserve"> </w:t>
      </w:r>
      <w:r w:rsidR="00B66E39">
        <w:rPr>
          <w:rFonts w:ascii="Times New Roman" w:eastAsia="Times New Roman" w:hAnsi="Times New Roman" w:cs="Times New Roman"/>
          <w:color w:val="auto"/>
          <w:spacing w:val="8"/>
          <w:sz w:val="28"/>
          <w:szCs w:val="28"/>
          <w:lang w:eastAsia="en-US"/>
        </w:rPr>
        <w:t>9 месяцев</w:t>
      </w:r>
      <w:r w:rsidR="00CE7A1E" w:rsidRPr="00CE7A1E">
        <w:rPr>
          <w:rFonts w:ascii="Times New Roman" w:eastAsia="Times New Roman" w:hAnsi="Times New Roman" w:cs="Times New Roman"/>
          <w:color w:val="auto"/>
          <w:spacing w:val="24"/>
          <w:sz w:val="28"/>
          <w:szCs w:val="28"/>
          <w:lang w:eastAsia="en-US"/>
        </w:rPr>
        <w:t xml:space="preserve"> </w:t>
      </w:r>
      <w:r w:rsidR="00CE7A1E" w:rsidRPr="00CE7A1E">
        <w:rPr>
          <w:rFonts w:ascii="Times New Roman" w:eastAsia="Times New Roman" w:hAnsi="Times New Roman" w:cs="Times New Roman"/>
          <w:color w:val="auto"/>
          <w:spacing w:val="-1"/>
          <w:sz w:val="28"/>
          <w:szCs w:val="28"/>
          <w:lang w:eastAsia="en-US"/>
        </w:rPr>
        <w:t>202</w:t>
      </w:r>
      <w:r w:rsidR="000A2D19">
        <w:rPr>
          <w:rFonts w:ascii="Times New Roman" w:eastAsia="Times New Roman" w:hAnsi="Times New Roman" w:cs="Times New Roman"/>
          <w:color w:val="auto"/>
          <w:spacing w:val="-1"/>
          <w:sz w:val="28"/>
          <w:szCs w:val="28"/>
          <w:lang w:eastAsia="en-US"/>
        </w:rPr>
        <w:t>6</w:t>
      </w:r>
      <w:r w:rsidR="00CE7A1E" w:rsidRPr="00CE7A1E">
        <w:rPr>
          <w:rFonts w:ascii="Times New Roman" w:eastAsia="Times New Roman" w:hAnsi="Times New Roman" w:cs="Times New Roman"/>
          <w:color w:val="auto"/>
          <w:sz w:val="28"/>
          <w:szCs w:val="28"/>
          <w:lang w:eastAsia="en-US"/>
        </w:rPr>
        <w:t xml:space="preserve"> </w:t>
      </w:r>
      <w:r w:rsidR="00CE7A1E" w:rsidRPr="00CE7A1E">
        <w:rPr>
          <w:rFonts w:ascii="Times New Roman" w:eastAsia="Times New Roman" w:hAnsi="Times New Roman" w:cs="Times New Roman"/>
          <w:color w:val="auto"/>
          <w:spacing w:val="-5"/>
          <w:sz w:val="28"/>
          <w:szCs w:val="28"/>
          <w:lang w:eastAsia="en-US"/>
        </w:rPr>
        <w:t>года</w:t>
      </w:r>
      <w:r w:rsidR="00CE7A1E" w:rsidRPr="00CE7A1E">
        <w:rPr>
          <w:rFonts w:ascii="Times New Roman" w:eastAsia="Times New Roman" w:hAnsi="Times New Roman" w:cs="Times New Roman"/>
          <w:color w:val="auto"/>
          <w:spacing w:val="43"/>
          <w:sz w:val="28"/>
          <w:szCs w:val="28"/>
          <w:lang w:eastAsia="en-US"/>
        </w:rPr>
        <w:t xml:space="preserve"> </w:t>
      </w:r>
      <w:r w:rsidR="00CE7A1E" w:rsidRPr="00CE7A1E">
        <w:rPr>
          <w:rFonts w:ascii="Times New Roman" w:eastAsia="Times New Roman" w:hAnsi="Times New Roman" w:cs="Times New Roman"/>
          <w:color w:val="auto"/>
          <w:sz w:val="28"/>
          <w:szCs w:val="28"/>
          <w:lang w:eastAsia="en-US"/>
        </w:rPr>
        <w:t>в</w:t>
      </w:r>
      <w:r w:rsidR="00CE7A1E" w:rsidRPr="00CE7A1E">
        <w:rPr>
          <w:rFonts w:ascii="Times New Roman" w:eastAsia="Times New Roman" w:hAnsi="Times New Roman" w:cs="Times New Roman"/>
          <w:color w:val="auto"/>
          <w:spacing w:val="47"/>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Совет</w:t>
      </w:r>
      <w:r w:rsidR="00CE7A1E" w:rsidRPr="00CE7A1E">
        <w:rPr>
          <w:rFonts w:ascii="Times New Roman" w:eastAsia="Times New Roman" w:hAnsi="Times New Roman" w:cs="Times New Roman"/>
          <w:color w:val="auto"/>
          <w:spacing w:val="42"/>
          <w:sz w:val="28"/>
          <w:szCs w:val="28"/>
          <w:lang w:eastAsia="en-US"/>
        </w:rPr>
        <w:t xml:space="preserve"> </w:t>
      </w:r>
      <w:r w:rsidR="00CE7A1E" w:rsidRPr="00CE7A1E">
        <w:rPr>
          <w:rFonts w:ascii="Times New Roman" w:eastAsia="Times New Roman" w:hAnsi="Times New Roman" w:cs="Times New Roman"/>
          <w:color w:val="auto"/>
          <w:spacing w:val="-4"/>
          <w:sz w:val="28"/>
          <w:szCs w:val="28"/>
          <w:lang w:eastAsia="en-US"/>
        </w:rPr>
        <w:t>Гагаринского</w:t>
      </w:r>
      <w:r w:rsidR="00CE7A1E" w:rsidRPr="00CE7A1E">
        <w:rPr>
          <w:rFonts w:ascii="Times New Roman" w:eastAsia="Times New Roman" w:hAnsi="Times New Roman" w:cs="Times New Roman"/>
          <w:color w:val="auto"/>
          <w:spacing w:val="43"/>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муниципального</w:t>
      </w:r>
      <w:r w:rsidR="00CE7A1E" w:rsidRPr="00CE7A1E">
        <w:rPr>
          <w:rFonts w:ascii="Times New Roman" w:eastAsia="Times New Roman" w:hAnsi="Times New Roman" w:cs="Times New Roman"/>
          <w:color w:val="auto"/>
          <w:spacing w:val="44"/>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округа,</w:t>
      </w:r>
      <w:r w:rsidR="00CE7A1E" w:rsidRPr="00CE7A1E">
        <w:rPr>
          <w:rFonts w:ascii="Times New Roman" w:eastAsia="Times New Roman" w:hAnsi="Times New Roman" w:cs="Times New Roman"/>
          <w:color w:val="auto"/>
          <w:spacing w:val="42"/>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Контрольно-счетную</w:t>
      </w:r>
      <w:r w:rsidR="00CE7A1E" w:rsidRPr="00CE7A1E">
        <w:rPr>
          <w:rFonts w:ascii="Times New Roman" w:eastAsia="Times New Roman" w:hAnsi="Times New Roman" w:cs="Times New Roman"/>
          <w:color w:val="auto"/>
          <w:spacing w:val="68"/>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палату</w:t>
      </w:r>
      <w:r w:rsidR="00CE7A1E" w:rsidRPr="00CE7A1E">
        <w:rPr>
          <w:rFonts w:ascii="Times New Roman" w:eastAsia="Times New Roman" w:hAnsi="Times New Roman" w:cs="Times New Roman"/>
          <w:color w:val="auto"/>
          <w:spacing w:val="54"/>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города</w:t>
      </w:r>
      <w:r w:rsidR="00CE7A1E" w:rsidRPr="00CE7A1E">
        <w:rPr>
          <w:rFonts w:ascii="Times New Roman" w:eastAsia="Times New Roman" w:hAnsi="Times New Roman" w:cs="Times New Roman"/>
          <w:color w:val="auto"/>
          <w:spacing w:val="-8"/>
          <w:sz w:val="28"/>
          <w:szCs w:val="28"/>
          <w:lang w:eastAsia="en-US"/>
        </w:rPr>
        <w:t xml:space="preserve"> </w:t>
      </w:r>
      <w:r w:rsidR="00CE7A1E" w:rsidRPr="00CE7A1E">
        <w:rPr>
          <w:rFonts w:ascii="Times New Roman" w:eastAsia="Times New Roman" w:hAnsi="Times New Roman" w:cs="Times New Roman"/>
          <w:color w:val="auto"/>
          <w:spacing w:val="-3"/>
          <w:sz w:val="28"/>
          <w:szCs w:val="28"/>
          <w:lang w:eastAsia="en-US"/>
        </w:rPr>
        <w:t>Севастополя.</w:t>
      </w:r>
    </w:p>
    <w:p w:rsidR="00DD1745" w:rsidRPr="00CE7A1E" w:rsidRDefault="00E64AE1" w:rsidP="00D80074">
      <w:pPr>
        <w:widowControl w:val="0"/>
        <w:tabs>
          <w:tab w:val="left" w:pos="1707"/>
          <w:tab w:val="left" w:pos="3340"/>
          <w:tab w:val="left" w:pos="5445"/>
          <w:tab w:val="left" w:pos="6811"/>
          <w:tab w:val="left" w:pos="7288"/>
          <w:tab w:val="left" w:pos="8186"/>
          <w:tab w:val="left" w:pos="8656"/>
        </w:tabs>
        <w:spacing w:before="46" w:after="0" w:line="240" w:lineRule="auto"/>
        <w:ind w:left="709" w:right="-142" w:hanging="142"/>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pacing w:val="-3"/>
          <w:sz w:val="28"/>
          <w:szCs w:val="28"/>
          <w:lang w:eastAsia="en-US"/>
        </w:rPr>
        <w:tab/>
      </w:r>
      <w:r w:rsidR="00D80074">
        <w:rPr>
          <w:rFonts w:ascii="Times New Roman" w:eastAsia="Times New Roman" w:hAnsi="Times New Roman" w:cs="Times New Roman"/>
          <w:color w:val="auto"/>
          <w:spacing w:val="-3"/>
          <w:sz w:val="28"/>
          <w:szCs w:val="28"/>
          <w:lang w:eastAsia="en-US"/>
        </w:rPr>
        <w:t xml:space="preserve">             </w:t>
      </w:r>
      <w:r>
        <w:rPr>
          <w:rFonts w:ascii="Times New Roman" w:eastAsia="Times New Roman" w:hAnsi="Times New Roman" w:cs="Times New Roman"/>
          <w:color w:val="auto"/>
          <w:spacing w:val="-3"/>
          <w:sz w:val="28"/>
          <w:szCs w:val="28"/>
          <w:lang w:eastAsia="en-US"/>
        </w:rPr>
        <w:t xml:space="preserve">3. </w:t>
      </w:r>
      <w:r w:rsidR="00DD1745" w:rsidRPr="00CE7A1E">
        <w:rPr>
          <w:rFonts w:ascii="Times New Roman" w:eastAsia="Times New Roman" w:hAnsi="Times New Roman" w:cs="Times New Roman"/>
          <w:color w:val="auto"/>
          <w:spacing w:val="-3"/>
          <w:sz w:val="28"/>
          <w:szCs w:val="28"/>
          <w:lang w:eastAsia="en-US"/>
        </w:rPr>
        <w:t>Настоящее</w:t>
      </w:r>
      <w:r w:rsidR="00DD1745">
        <w:rPr>
          <w:rFonts w:ascii="Times New Roman" w:eastAsia="Times New Roman" w:hAnsi="Times New Roman" w:cs="Times New Roman"/>
          <w:color w:val="auto"/>
          <w:spacing w:val="-3"/>
          <w:sz w:val="28"/>
          <w:szCs w:val="28"/>
          <w:lang w:eastAsia="en-US"/>
        </w:rPr>
        <w:t xml:space="preserve"> </w:t>
      </w:r>
      <w:r w:rsidR="00DD1745" w:rsidRPr="00CE7A1E">
        <w:rPr>
          <w:rFonts w:ascii="Times New Roman" w:eastAsia="Times New Roman" w:hAnsi="Times New Roman" w:cs="Times New Roman"/>
          <w:color w:val="auto"/>
          <w:spacing w:val="-2"/>
          <w:sz w:val="28"/>
          <w:szCs w:val="28"/>
          <w:lang w:eastAsia="en-US"/>
        </w:rPr>
        <w:t>постановление</w:t>
      </w:r>
      <w:r w:rsidR="00DD1745">
        <w:rPr>
          <w:rFonts w:ascii="Times New Roman" w:eastAsia="Times New Roman" w:hAnsi="Times New Roman" w:cs="Times New Roman"/>
          <w:color w:val="auto"/>
          <w:spacing w:val="-2"/>
          <w:sz w:val="28"/>
          <w:szCs w:val="28"/>
          <w:lang w:eastAsia="en-US"/>
        </w:rPr>
        <w:t xml:space="preserve"> </w:t>
      </w:r>
      <w:r w:rsidR="00DD1745" w:rsidRPr="00CE7A1E">
        <w:rPr>
          <w:rFonts w:ascii="Times New Roman" w:eastAsia="Times New Roman" w:hAnsi="Times New Roman" w:cs="Times New Roman"/>
          <w:color w:val="auto"/>
          <w:spacing w:val="-3"/>
          <w:w w:val="95"/>
          <w:sz w:val="28"/>
          <w:szCs w:val="28"/>
          <w:lang w:eastAsia="en-US"/>
        </w:rPr>
        <w:t>вступает</w:t>
      </w:r>
      <w:r w:rsidR="00DD1745">
        <w:rPr>
          <w:rFonts w:ascii="Times New Roman" w:eastAsia="Times New Roman" w:hAnsi="Times New Roman" w:cs="Times New Roman"/>
          <w:color w:val="auto"/>
          <w:spacing w:val="-3"/>
          <w:w w:val="95"/>
          <w:sz w:val="28"/>
          <w:szCs w:val="28"/>
          <w:lang w:eastAsia="en-US"/>
        </w:rPr>
        <w:t xml:space="preserve"> </w:t>
      </w:r>
      <w:r w:rsidR="00DD1745" w:rsidRPr="00CE7A1E">
        <w:rPr>
          <w:rFonts w:ascii="Times New Roman" w:eastAsia="Times New Roman" w:hAnsi="Times New Roman" w:cs="Times New Roman"/>
          <w:color w:val="auto"/>
          <w:sz w:val="28"/>
          <w:szCs w:val="28"/>
          <w:lang w:eastAsia="en-US"/>
        </w:rPr>
        <w:t>в</w:t>
      </w:r>
      <w:r w:rsidR="00DD1745">
        <w:rPr>
          <w:rFonts w:ascii="Times New Roman" w:eastAsia="Times New Roman" w:hAnsi="Times New Roman" w:cs="Times New Roman"/>
          <w:color w:val="auto"/>
          <w:sz w:val="28"/>
          <w:szCs w:val="28"/>
          <w:lang w:eastAsia="en-US"/>
        </w:rPr>
        <w:t xml:space="preserve"> </w:t>
      </w:r>
      <w:r w:rsidR="00DD1745" w:rsidRPr="00CE7A1E">
        <w:rPr>
          <w:rFonts w:ascii="Times New Roman" w:eastAsia="Times New Roman" w:hAnsi="Times New Roman" w:cs="Times New Roman"/>
          <w:color w:val="auto"/>
          <w:spacing w:val="-1"/>
          <w:sz w:val="28"/>
          <w:szCs w:val="28"/>
          <w:lang w:eastAsia="en-US"/>
        </w:rPr>
        <w:t>силу</w:t>
      </w:r>
      <w:r w:rsidR="00DD1745">
        <w:rPr>
          <w:rFonts w:ascii="Times New Roman" w:eastAsia="Times New Roman" w:hAnsi="Times New Roman" w:cs="Times New Roman"/>
          <w:color w:val="auto"/>
          <w:spacing w:val="-1"/>
          <w:sz w:val="28"/>
          <w:szCs w:val="28"/>
          <w:lang w:eastAsia="en-US"/>
        </w:rPr>
        <w:t xml:space="preserve"> </w:t>
      </w:r>
      <w:r w:rsidR="00DD1745" w:rsidRPr="00CE7A1E">
        <w:rPr>
          <w:rFonts w:ascii="Times New Roman" w:eastAsia="Times New Roman" w:hAnsi="Times New Roman" w:cs="Times New Roman"/>
          <w:color w:val="auto"/>
          <w:sz w:val="28"/>
          <w:szCs w:val="28"/>
          <w:lang w:eastAsia="en-US"/>
        </w:rPr>
        <w:t>с</w:t>
      </w:r>
      <w:r w:rsidR="00DD1745">
        <w:rPr>
          <w:rFonts w:ascii="Times New Roman" w:eastAsia="Times New Roman" w:hAnsi="Times New Roman" w:cs="Times New Roman"/>
          <w:color w:val="auto"/>
          <w:sz w:val="28"/>
          <w:szCs w:val="28"/>
          <w:lang w:eastAsia="en-US"/>
        </w:rPr>
        <w:t xml:space="preserve"> </w:t>
      </w:r>
      <w:r w:rsidR="00DD1745" w:rsidRPr="00CE7A1E">
        <w:rPr>
          <w:rFonts w:ascii="Times New Roman" w:eastAsia="Times New Roman" w:hAnsi="Times New Roman" w:cs="Times New Roman"/>
          <w:color w:val="auto"/>
          <w:spacing w:val="-2"/>
          <w:sz w:val="28"/>
          <w:szCs w:val="28"/>
          <w:lang w:eastAsia="en-US"/>
        </w:rPr>
        <w:t>момента</w:t>
      </w:r>
      <w:r w:rsidR="00DD1745" w:rsidRPr="00CE7A1E">
        <w:rPr>
          <w:rFonts w:ascii="Times New Roman" w:eastAsia="Times New Roman" w:hAnsi="Times New Roman" w:cs="Times New Roman"/>
          <w:color w:val="auto"/>
          <w:spacing w:val="25"/>
          <w:sz w:val="28"/>
          <w:szCs w:val="28"/>
          <w:lang w:eastAsia="en-US"/>
        </w:rPr>
        <w:t xml:space="preserve"> </w:t>
      </w:r>
      <w:r w:rsidR="00DD1745" w:rsidRPr="00CE7A1E">
        <w:rPr>
          <w:rFonts w:ascii="Times New Roman" w:eastAsia="Times New Roman" w:hAnsi="Times New Roman" w:cs="Times New Roman"/>
          <w:color w:val="auto"/>
          <w:spacing w:val="-1"/>
          <w:sz w:val="28"/>
          <w:szCs w:val="28"/>
          <w:lang w:eastAsia="en-US"/>
        </w:rPr>
        <w:t>его</w:t>
      </w:r>
      <w:r w:rsidR="00DD1745" w:rsidRPr="00CE7A1E">
        <w:rPr>
          <w:rFonts w:ascii="Times New Roman" w:eastAsia="Times New Roman" w:hAnsi="Times New Roman" w:cs="Times New Roman"/>
          <w:color w:val="auto"/>
          <w:spacing w:val="-4"/>
          <w:sz w:val="28"/>
          <w:szCs w:val="28"/>
          <w:lang w:eastAsia="en-US"/>
        </w:rPr>
        <w:t xml:space="preserve"> </w:t>
      </w:r>
      <w:r w:rsidR="004568AB">
        <w:rPr>
          <w:rFonts w:ascii="Times New Roman" w:eastAsia="Times New Roman" w:hAnsi="Times New Roman" w:cs="Times New Roman"/>
          <w:color w:val="auto"/>
          <w:spacing w:val="-2"/>
          <w:sz w:val="28"/>
          <w:szCs w:val="28"/>
          <w:lang w:eastAsia="en-US"/>
        </w:rPr>
        <w:t>обнародования</w:t>
      </w:r>
      <w:r w:rsidR="00DD1745" w:rsidRPr="00CE7A1E">
        <w:rPr>
          <w:rFonts w:ascii="Times New Roman" w:eastAsia="Times New Roman" w:hAnsi="Times New Roman" w:cs="Times New Roman"/>
          <w:color w:val="auto"/>
          <w:spacing w:val="-2"/>
          <w:sz w:val="28"/>
          <w:szCs w:val="28"/>
          <w:lang w:eastAsia="en-US"/>
        </w:rPr>
        <w:t>.</w:t>
      </w:r>
    </w:p>
    <w:p w:rsidR="00DD1745" w:rsidRPr="000A2D19" w:rsidRDefault="00BF41BF" w:rsidP="00BF41BF">
      <w:pPr>
        <w:widowControl w:val="0"/>
        <w:tabs>
          <w:tab w:val="left" w:pos="1563"/>
        </w:tabs>
        <w:spacing w:after="0" w:line="240" w:lineRule="auto"/>
        <w:ind w:left="709" w:right="-142"/>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pacing w:val="-2"/>
          <w:sz w:val="28"/>
          <w:szCs w:val="28"/>
          <w:lang w:eastAsia="en-US"/>
        </w:rPr>
        <w:tab/>
        <w:t xml:space="preserve">4. </w:t>
      </w:r>
      <w:r w:rsidR="00DD1745" w:rsidRPr="00CE7A1E">
        <w:rPr>
          <w:rFonts w:ascii="Times New Roman" w:eastAsia="Times New Roman" w:hAnsi="Times New Roman" w:cs="Times New Roman"/>
          <w:color w:val="auto"/>
          <w:spacing w:val="-2"/>
          <w:sz w:val="28"/>
          <w:szCs w:val="28"/>
          <w:lang w:eastAsia="en-US"/>
        </w:rPr>
        <w:t>Контроль</w:t>
      </w:r>
      <w:r w:rsidR="00DD1745" w:rsidRPr="00CE7A1E">
        <w:rPr>
          <w:rFonts w:ascii="Times New Roman" w:eastAsia="Times New Roman" w:hAnsi="Times New Roman" w:cs="Times New Roman"/>
          <w:color w:val="auto"/>
          <w:spacing w:val="53"/>
          <w:sz w:val="28"/>
          <w:szCs w:val="28"/>
          <w:lang w:eastAsia="en-US"/>
        </w:rPr>
        <w:t xml:space="preserve"> </w:t>
      </w:r>
      <w:r w:rsidR="00DD1745" w:rsidRPr="00CE7A1E">
        <w:rPr>
          <w:rFonts w:ascii="Times New Roman" w:eastAsia="Times New Roman" w:hAnsi="Times New Roman" w:cs="Times New Roman"/>
          <w:color w:val="auto"/>
          <w:spacing w:val="-2"/>
          <w:sz w:val="28"/>
          <w:szCs w:val="28"/>
          <w:lang w:eastAsia="en-US"/>
        </w:rPr>
        <w:t>за</w:t>
      </w:r>
      <w:r w:rsidR="00DD1745" w:rsidRPr="00CE7A1E">
        <w:rPr>
          <w:rFonts w:ascii="Times New Roman" w:eastAsia="Times New Roman" w:hAnsi="Times New Roman" w:cs="Times New Roman"/>
          <w:color w:val="auto"/>
          <w:spacing w:val="54"/>
          <w:sz w:val="28"/>
          <w:szCs w:val="28"/>
          <w:lang w:eastAsia="en-US"/>
        </w:rPr>
        <w:t xml:space="preserve"> </w:t>
      </w:r>
      <w:r w:rsidR="00DD1745" w:rsidRPr="00CE7A1E">
        <w:rPr>
          <w:rFonts w:ascii="Times New Roman" w:eastAsia="Times New Roman" w:hAnsi="Times New Roman" w:cs="Times New Roman"/>
          <w:color w:val="auto"/>
          <w:spacing w:val="-2"/>
          <w:sz w:val="28"/>
          <w:szCs w:val="28"/>
          <w:lang w:eastAsia="en-US"/>
        </w:rPr>
        <w:t>выполнением</w:t>
      </w:r>
      <w:r w:rsidR="00DD1745" w:rsidRPr="00CE7A1E">
        <w:rPr>
          <w:rFonts w:ascii="Times New Roman" w:eastAsia="Times New Roman" w:hAnsi="Times New Roman" w:cs="Times New Roman"/>
          <w:color w:val="auto"/>
          <w:spacing w:val="52"/>
          <w:sz w:val="28"/>
          <w:szCs w:val="28"/>
          <w:lang w:eastAsia="en-US"/>
        </w:rPr>
        <w:t xml:space="preserve"> </w:t>
      </w:r>
      <w:r w:rsidR="00DD1745" w:rsidRPr="00CE7A1E">
        <w:rPr>
          <w:rFonts w:ascii="Times New Roman" w:eastAsia="Times New Roman" w:hAnsi="Times New Roman" w:cs="Times New Roman"/>
          <w:color w:val="auto"/>
          <w:spacing w:val="-2"/>
          <w:sz w:val="28"/>
          <w:szCs w:val="28"/>
          <w:lang w:eastAsia="en-US"/>
        </w:rPr>
        <w:t>настоящего</w:t>
      </w:r>
      <w:r w:rsidR="00DD1745" w:rsidRPr="00CE7A1E">
        <w:rPr>
          <w:rFonts w:ascii="Times New Roman" w:eastAsia="Times New Roman" w:hAnsi="Times New Roman" w:cs="Times New Roman"/>
          <w:color w:val="auto"/>
          <w:spacing w:val="55"/>
          <w:sz w:val="28"/>
          <w:szCs w:val="28"/>
          <w:lang w:eastAsia="en-US"/>
        </w:rPr>
        <w:t xml:space="preserve"> </w:t>
      </w:r>
      <w:r w:rsidR="00DD1745" w:rsidRPr="00CE7A1E">
        <w:rPr>
          <w:rFonts w:ascii="Times New Roman" w:eastAsia="Times New Roman" w:hAnsi="Times New Roman" w:cs="Times New Roman"/>
          <w:color w:val="auto"/>
          <w:spacing w:val="-2"/>
          <w:sz w:val="28"/>
          <w:szCs w:val="28"/>
          <w:lang w:eastAsia="en-US"/>
        </w:rPr>
        <w:t>постановления</w:t>
      </w:r>
      <w:r w:rsidR="00DD1745" w:rsidRPr="00CE7A1E">
        <w:rPr>
          <w:rFonts w:ascii="Times New Roman" w:eastAsia="Times New Roman" w:hAnsi="Times New Roman" w:cs="Times New Roman"/>
          <w:color w:val="auto"/>
          <w:spacing w:val="55"/>
          <w:sz w:val="28"/>
          <w:szCs w:val="28"/>
          <w:lang w:eastAsia="en-US"/>
        </w:rPr>
        <w:t xml:space="preserve"> </w:t>
      </w:r>
      <w:r w:rsidR="00D80074">
        <w:rPr>
          <w:rFonts w:ascii="Times New Roman" w:eastAsia="Times New Roman" w:hAnsi="Times New Roman" w:cs="Times New Roman"/>
          <w:color w:val="auto"/>
          <w:spacing w:val="-2"/>
          <w:sz w:val="28"/>
          <w:szCs w:val="28"/>
          <w:lang w:eastAsia="en-US"/>
        </w:rPr>
        <w:t>оставляю за собой</w:t>
      </w:r>
      <w:r w:rsidR="00DD1745" w:rsidRPr="00CE7A1E">
        <w:rPr>
          <w:rFonts w:ascii="Times New Roman" w:eastAsia="Times New Roman" w:hAnsi="Times New Roman" w:cs="Times New Roman"/>
          <w:color w:val="auto"/>
          <w:spacing w:val="-2"/>
          <w:sz w:val="28"/>
          <w:szCs w:val="28"/>
          <w:lang w:eastAsia="en-US"/>
        </w:rPr>
        <w:t>.</w:t>
      </w:r>
    </w:p>
    <w:p w:rsidR="000A2D19" w:rsidRDefault="000A2D19" w:rsidP="00E64AE1">
      <w:pPr>
        <w:spacing w:after="0" w:line="240" w:lineRule="auto"/>
        <w:ind w:left="709" w:right="-142"/>
        <w:jc w:val="both"/>
        <w:rPr>
          <w:rFonts w:ascii="Times New Roman" w:eastAsia="Times New Roman" w:hAnsi="Times New Roman" w:cs="Times New Roman"/>
          <w:color w:val="auto"/>
          <w:spacing w:val="-2"/>
          <w:sz w:val="28"/>
          <w:szCs w:val="28"/>
          <w:lang w:eastAsia="en-US"/>
        </w:rPr>
      </w:pPr>
    </w:p>
    <w:p w:rsidR="00D80074" w:rsidRDefault="00D80074" w:rsidP="00E64AE1">
      <w:pPr>
        <w:spacing w:after="0" w:line="240" w:lineRule="auto"/>
        <w:ind w:left="709" w:right="-142"/>
        <w:jc w:val="both"/>
        <w:rPr>
          <w:rFonts w:ascii="Times New Roman" w:eastAsia="Times New Roman" w:hAnsi="Times New Roman" w:cs="Times New Roman"/>
          <w:color w:val="auto"/>
          <w:spacing w:val="-2"/>
          <w:sz w:val="28"/>
          <w:szCs w:val="28"/>
          <w:lang w:eastAsia="en-US"/>
        </w:rPr>
      </w:pPr>
    </w:p>
    <w:p w:rsidR="00DD1745" w:rsidRPr="000A2D19" w:rsidRDefault="00D80074" w:rsidP="00E64AE1">
      <w:pPr>
        <w:widowControl w:val="0"/>
        <w:tabs>
          <w:tab w:val="left" w:pos="1563"/>
        </w:tabs>
        <w:spacing w:after="0" w:line="240" w:lineRule="auto"/>
        <w:ind w:left="709" w:right="-142"/>
        <w:jc w:val="both"/>
        <w:rPr>
          <w:rFonts w:ascii="Times New Roman" w:eastAsia="Times New Roman" w:hAnsi="Times New Roman" w:cs="Times New Roman"/>
          <w:color w:val="auto"/>
          <w:spacing w:val="-2"/>
          <w:sz w:val="28"/>
          <w:szCs w:val="28"/>
          <w:lang w:eastAsia="en-US"/>
        </w:rPr>
      </w:pPr>
      <w:r>
        <w:rPr>
          <w:rFonts w:ascii="Times New Roman" w:eastAsia="Times New Roman" w:hAnsi="Times New Roman" w:cs="Times New Roman"/>
          <w:color w:val="auto"/>
          <w:spacing w:val="-2"/>
          <w:sz w:val="28"/>
          <w:szCs w:val="28"/>
          <w:lang w:eastAsia="en-US"/>
        </w:rPr>
        <w:t>Заместитель</w:t>
      </w:r>
      <w:r w:rsidR="000A2D19" w:rsidRPr="000A2D19">
        <w:rPr>
          <w:rFonts w:ascii="Times New Roman" w:eastAsia="Times New Roman" w:hAnsi="Times New Roman" w:cs="Times New Roman"/>
          <w:color w:val="auto"/>
          <w:spacing w:val="-2"/>
          <w:sz w:val="28"/>
          <w:szCs w:val="28"/>
          <w:lang w:eastAsia="en-US"/>
        </w:rPr>
        <w:t xml:space="preserve"> Глав</w:t>
      </w:r>
      <w:r>
        <w:rPr>
          <w:rFonts w:ascii="Times New Roman" w:eastAsia="Times New Roman" w:hAnsi="Times New Roman" w:cs="Times New Roman"/>
          <w:color w:val="auto"/>
          <w:spacing w:val="-2"/>
          <w:sz w:val="28"/>
          <w:szCs w:val="28"/>
          <w:lang w:eastAsia="en-US"/>
        </w:rPr>
        <w:t>ы</w:t>
      </w:r>
      <w:r w:rsidR="000A2D19" w:rsidRPr="000A2D19">
        <w:rPr>
          <w:rFonts w:ascii="Times New Roman" w:eastAsia="Times New Roman" w:hAnsi="Times New Roman" w:cs="Times New Roman"/>
          <w:color w:val="auto"/>
          <w:spacing w:val="-2"/>
          <w:sz w:val="28"/>
          <w:szCs w:val="28"/>
          <w:lang w:eastAsia="en-US"/>
        </w:rPr>
        <w:t xml:space="preserve"> местной администрации         </w:t>
      </w:r>
      <w:r>
        <w:rPr>
          <w:rFonts w:ascii="Times New Roman" w:eastAsia="Times New Roman" w:hAnsi="Times New Roman" w:cs="Times New Roman"/>
          <w:color w:val="auto"/>
          <w:spacing w:val="-2"/>
          <w:sz w:val="28"/>
          <w:szCs w:val="28"/>
          <w:lang w:eastAsia="en-US"/>
        </w:rPr>
        <w:t xml:space="preserve">                       </w:t>
      </w:r>
      <w:r w:rsidR="000A2D19" w:rsidRPr="000A2D19">
        <w:rPr>
          <w:rFonts w:ascii="Times New Roman" w:eastAsia="Times New Roman" w:hAnsi="Times New Roman" w:cs="Times New Roman"/>
          <w:color w:val="auto"/>
          <w:spacing w:val="-2"/>
          <w:sz w:val="28"/>
          <w:szCs w:val="28"/>
          <w:lang w:eastAsia="en-US"/>
        </w:rPr>
        <w:t xml:space="preserve">         </w:t>
      </w:r>
      <w:r>
        <w:rPr>
          <w:rFonts w:ascii="Times New Roman" w:eastAsia="Times New Roman" w:hAnsi="Times New Roman" w:cs="Times New Roman"/>
          <w:color w:val="auto"/>
          <w:spacing w:val="-2"/>
          <w:sz w:val="28"/>
          <w:szCs w:val="28"/>
          <w:lang w:eastAsia="en-US"/>
        </w:rPr>
        <w:t xml:space="preserve">О.В. </w:t>
      </w:r>
      <w:proofErr w:type="spellStart"/>
      <w:r>
        <w:rPr>
          <w:rFonts w:ascii="Times New Roman" w:eastAsia="Times New Roman" w:hAnsi="Times New Roman" w:cs="Times New Roman"/>
          <w:color w:val="auto"/>
          <w:spacing w:val="-2"/>
          <w:sz w:val="28"/>
          <w:szCs w:val="28"/>
          <w:lang w:eastAsia="en-US"/>
        </w:rPr>
        <w:t>Гомонец</w:t>
      </w:r>
      <w:proofErr w:type="spellEnd"/>
      <w:r w:rsidR="00DD1745" w:rsidRPr="000A2D19">
        <w:rPr>
          <w:rFonts w:ascii="Times New Roman" w:eastAsia="Times New Roman" w:hAnsi="Times New Roman" w:cs="Times New Roman"/>
          <w:color w:val="auto"/>
          <w:spacing w:val="-2"/>
          <w:sz w:val="28"/>
          <w:szCs w:val="28"/>
          <w:lang w:eastAsia="en-US"/>
        </w:rPr>
        <w:br w:type="page"/>
      </w:r>
    </w:p>
    <w:p w:rsidR="00CE7A1E" w:rsidRPr="00CE7A1E" w:rsidRDefault="00CE7A1E" w:rsidP="00CE7A1E">
      <w:pPr>
        <w:widowControl w:val="0"/>
        <w:autoSpaceDE w:val="0"/>
        <w:autoSpaceDN w:val="0"/>
        <w:adjustRightInd w:val="0"/>
        <w:spacing w:after="0" w:line="240" w:lineRule="auto"/>
        <w:ind w:left="5529"/>
        <w:outlineLvl w:val="0"/>
        <w:rPr>
          <w:rFonts w:ascii="Times New Roman" w:eastAsia="Times New Roman" w:hAnsi="Times New Roman" w:cs="Times New Roman"/>
          <w:color w:val="auto"/>
          <w:sz w:val="24"/>
          <w:szCs w:val="24"/>
          <w:lang w:eastAsia="en-US"/>
        </w:rPr>
      </w:pPr>
      <w:r w:rsidRPr="00CE7A1E">
        <w:rPr>
          <w:rFonts w:ascii="Times New Roman" w:eastAsia="Times New Roman" w:hAnsi="Times New Roman" w:cs="Times New Roman"/>
          <w:color w:val="auto"/>
          <w:sz w:val="24"/>
          <w:szCs w:val="24"/>
          <w:lang w:eastAsia="en-US"/>
        </w:rPr>
        <w:lastRenderedPageBreak/>
        <w:t xml:space="preserve">Приложение  </w:t>
      </w:r>
    </w:p>
    <w:p w:rsidR="00CE7A1E" w:rsidRPr="00CE7A1E" w:rsidRDefault="00CE7A1E" w:rsidP="00CE7A1E">
      <w:pPr>
        <w:widowControl w:val="0"/>
        <w:autoSpaceDE w:val="0"/>
        <w:autoSpaceDN w:val="0"/>
        <w:adjustRightInd w:val="0"/>
        <w:spacing w:after="0" w:line="240" w:lineRule="auto"/>
        <w:ind w:left="5529"/>
        <w:rPr>
          <w:rFonts w:ascii="Times New Roman" w:eastAsia="Times New Roman" w:hAnsi="Times New Roman" w:cs="Times New Roman"/>
          <w:color w:val="auto"/>
          <w:sz w:val="24"/>
          <w:szCs w:val="24"/>
          <w:lang w:eastAsia="en-US"/>
        </w:rPr>
      </w:pPr>
      <w:r w:rsidRPr="00CE7A1E">
        <w:rPr>
          <w:rFonts w:ascii="Times New Roman" w:eastAsia="Times New Roman" w:hAnsi="Times New Roman" w:cs="Times New Roman"/>
          <w:color w:val="auto"/>
          <w:sz w:val="24"/>
          <w:szCs w:val="24"/>
          <w:lang w:eastAsia="en-US"/>
        </w:rPr>
        <w:t>к постановлению местной администрации внутригородского муниципального образования города Севастополя Гагаринский муниципальный округ</w:t>
      </w:r>
    </w:p>
    <w:p w:rsidR="00CE7A1E" w:rsidRDefault="00CE7A1E" w:rsidP="00CE7A1E">
      <w:pPr>
        <w:widowControl w:val="0"/>
        <w:autoSpaceDE w:val="0"/>
        <w:autoSpaceDN w:val="0"/>
        <w:adjustRightInd w:val="0"/>
        <w:spacing w:after="0" w:line="240" w:lineRule="auto"/>
        <w:ind w:left="5529"/>
        <w:rPr>
          <w:rFonts w:ascii="Times New Roman" w:eastAsia="Times New Roman" w:hAnsi="Times New Roman" w:cs="Times New Roman"/>
          <w:color w:val="auto"/>
          <w:sz w:val="24"/>
          <w:szCs w:val="24"/>
          <w:lang w:eastAsia="en-US"/>
        </w:rPr>
      </w:pPr>
      <w:r w:rsidRPr="00CE7A1E">
        <w:rPr>
          <w:rFonts w:ascii="Times New Roman" w:eastAsia="Times New Roman" w:hAnsi="Times New Roman" w:cs="Times New Roman"/>
          <w:color w:val="auto"/>
          <w:sz w:val="24"/>
          <w:szCs w:val="24"/>
          <w:lang w:eastAsia="en-US"/>
        </w:rPr>
        <w:t xml:space="preserve">от </w:t>
      </w:r>
      <w:proofErr w:type="gramStart"/>
      <w:r w:rsidRPr="00CE7A1E">
        <w:rPr>
          <w:rFonts w:ascii="Times New Roman" w:eastAsia="Times New Roman" w:hAnsi="Times New Roman" w:cs="Times New Roman"/>
          <w:color w:val="auto"/>
          <w:sz w:val="24"/>
          <w:szCs w:val="24"/>
          <w:lang w:eastAsia="en-US"/>
        </w:rPr>
        <w:t>«</w:t>
      </w:r>
      <w:r w:rsidR="00A57D40">
        <w:rPr>
          <w:rFonts w:ascii="Times New Roman" w:eastAsia="Times New Roman" w:hAnsi="Times New Roman" w:cs="Times New Roman"/>
          <w:color w:val="auto"/>
          <w:sz w:val="24"/>
          <w:szCs w:val="24"/>
          <w:lang w:eastAsia="en-US"/>
        </w:rPr>
        <w:t xml:space="preserve"> </w:t>
      </w:r>
      <w:r w:rsidR="00FF6D8C">
        <w:rPr>
          <w:rFonts w:ascii="Times New Roman" w:eastAsia="Times New Roman" w:hAnsi="Times New Roman" w:cs="Times New Roman"/>
          <w:color w:val="auto"/>
          <w:sz w:val="24"/>
          <w:szCs w:val="24"/>
          <w:lang w:eastAsia="en-US"/>
        </w:rPr>
        <w:t>02</w:t>
      </w:r>
      <w:proofErr w:type="gramEnd"/>
      <w:r w:rsidR="00A57D40">
        <w:rPr>
          <w:rFonts w:ascii="Times New Roman" w:eastAsia="Times New Roman" w:hAnsi="Times New Roman" w:cs="Times New Roman"/>
          <w:color w:val="auto"/>
          <w:sz w:val="24"/>
          <w:szCs w:val="24"/>
          <w:lang w:eastAsia="en-US"/>
        </w:rPr>
        <w:t xml:space="preserve"> </w:t>
      </w:r>
      <w:r w:rsidRPr="00CE7A1E">
        <w:rPr>
          <w:rFonts w:ascii="Times New Roman" w:eastAsia="Times New Roman" w:hAnsi="Times New Roman" w:cs="Times New Roman"/>
          <w:color w:val="auto"/>
          <w:sz w:val="24"/>
          <w:szCs w:val="24"/>
          <w:lang w:eastAsia="en-US"/>
        </w:rPr>
        <w:t xml:space="preserve">» </w:t>
      </w:r>
      <w:r w:rsidR="00B66E39">
        <w:rPr>
          <w:rFonts w:ascii="Times New Roman" w:eastAsia="Times New Roman" w:hAnsi="Times New Roman" w:cs="Times New Roman"/>
          <w:color w:val="auto"/>
          <w:sz w:val="24"/>
          <w:szCs w:val="24"/>
          <w:lang w:eastAsia="en-US"/>
        </w:rPr>
        <w:t>октября</w:t>
      </w:r>
      <w:r w:rsidRPr="00CE7A1E">
        <w:rPr>
          <w:rFonts w:ascii="Times New Roman" w:eastAsia="Times New Roman" w:hAnsi="Times New Roman" w:cs="Times New Roman"/>
          <w:color w:val="auto"/>
          <w:sz w:val="24"/>
          <w:szCs w:val="24"/>
          <w:lang w:eastAsia="en-US"/>
        </w:rPr>
        <w:t xml:space="preserve"> 202</w:t>
      </w:r>
      <w:r w:rsidR="000A2D19">
        <w:rPr>
          <w:rFonts w:ascii="Times New Roman" w:eastAsia="Times New Roman" w:hAnsi="Times New Roman" w:cs="Times New Roman"/>
          <w:color w:val="auto"/>
          <w:sz w:val="24"/>
          <w:szCs w:val="24"/>
          <w:lang w:eastAsia="en-US"/>
        </w:rPr>
        <w:t>6</w:t>
      </w:r>
      <w:r w:rsidRPr="00CE7A1E">
        <w:rPr>
          <w:rFonts w:ascii="Times New Roman" w:eastAsia="Times New Roman" w:hAnsi="Times New Roman" w:cs="Times New Roman"/>
          <w:color w:val="auto"/>
          <w:sz w:val="24"/>
          <w:szCs w:val="24"/>
          <w:lang w:eastAsia="en-US"/>
        </w:rPr>
        <w:t xml:space="preserve"> г. №</w:t>
      </w:r>
      <w:r w:rsidR="00A57D40">
        <w:rPr>
          <w:rFonts w:ascii="Times New Roman" w:eastAsia="Times New Roman" w:hAnsi="Times New Roman" w:cs="Times New Roman"/>
          <w:color w:val="auto"/>
          <w:sz w:val="24"/>
          <w:szCs w:val="24"/>
          <w:lang w:eastAsia="en-US"/>
        </w:rPr>
        <w:t xml:space="preserve"> </w:t>
      </w:r>
      <w:bookmarkStart w:id="0" w:name="_GoBack"/>
      <w:bookmarkEnd w:id="0"/>
      <w:r w:rsidR="00FF6D8C">
        <w:rPr>
          <w:rFonts w:ascii="Times New Roman" w:eastAsia="Times New Roman" w:hAnsi="Times New Roman" w:cs="Times New Roman"/>
          <w:color w:val="auto"/>
          <w:sz w:val="24"/>
          <w:szCs w:val="24"/>
          <w:lang w:eastAsia="en-US"/>
        </w:rPr>
        <w:t>84</w:t>
      </w:r>
      <w:r w:rsidR="00B66E39">
        <w:rPr>
          <w:rFonts w:ascii="Times New Roman" w:eastAsia="Times New Roman" w:hAnsi="Times New Roman" w:cs="Times New Roman"/>
          <w:color w:val="auto"/>
          <w:sz w:val="24"/>
          <w:szCs w:val="24"/>
          <w:lang w:eastAsia="en-US"/>
        </w:rPr>
        <w:t xml:space="preserve">  </w:t>
      </w:r>
      <w:r w:rsidRPr="00CE7A1E">
        <w:rPr>
          <w:rFonts w:ascii="Times New Roman" w:eastAsia="Times New Roman" w:hAnsi="Times New Roman" w:cs="Times New Roman"/>
          <w:color w:val="auto"/>
          <w:sz w:val="24"/>
          <w:szCs w:val="24"/>
          <w:lang w:eastAsia="en-US"/>
        </w:rPr>
        <w:t>- ПМА</w:t>
      </w:r>
    </w:p>
    <w:p w:rsidR="00CE7A1E" w:rsidRDefault="00CE7A1E" w:rsidP="00CE7A1E">
      <w:pPr>
        <w:widowControl w:val="0"/>
        <w:autoSpaceDE w:val="0"/>
        <w:autoSpaceDN w:val="0"/>
        <w:adjustRightInd w:val="0"/>
        <w:spacing w:after="0" w:line="240" w:lineRule="auto"/>
        <w:ind w:left="5529"/>
        <w:rPr>
          <w:rFonts w:ascii="Times New Roman" w:eastAsia="Times New Roman" w:hAnsi="Times New Roman" w:cs="Times New Roman"/>
          <w:color w:val="auto"/>
          <w:sz w:val="24"/>
          <w:szCs w:val="24"/>
          <w:lang w:eastAsia="en-US"/>
        </w:rPr>
      </w:pPr>
    </w:p>
    <w:p w:rsidR="00DD1745" w:rsidRDefault="00DD1745" w:rsidP="00CE7A1E">
      <w:pPr>
        <w:widowControl w:val="0"/>
        <w:autoSpaceDE w:val="0"/>
        <w:autoSpaceDN w:val="0"/>
        <w:adjustRightInd w:val="0"/>
        <w:spacing w:after="0" w:line="240" w:lineRule="auto"/>
        <w:ind w:left="5529"/>
        <w:rPr>
          <w:rFonts w:ascii="Times New Roman" w:eastAsia="Times New Roman" w:hAnsi="Times New Roman" w:cs="Times New Roman"/>
          <w:color w:val="auto"/>
          <w:sz w:val="24"/>
          <w:szCs w:val="24"/>
          <w:lang w:eastAsia="en-US"/>
        </w:rPr>
      </w:pPr>
    </w:p>
    <w:p w:rsidR="00CE7A1E" w:rsidRPr="00DD1745" w:rsidRDefault="00CE7A1E" w:rsidP="00CE7A1E">
      <w:pPr>
        <w:autoSpaceDE w:val="0"/>
        <w:autoSpaceDN w:val="0"/>
        <w:adjustRightInd w:val="0"/>
        <w:spacing w:before="73"/>
        <w:jc w:val="center"/>
        <w:rPr>
          <w:rFonts w:ascii="Times New Roman" w:eastAsia="Times New Roman" w:hAnsi="Times New Roman" w:cs="Times New Roman"/>
          <w:b/>
          <w:spacing w:val="-1"/>
          <w:w w:val="105"/>
          <w:sz w:val="18"/>
          <w:szCs w:val="18"/>
        </w:rPr>
      </w:pPr>
      <w:r w:rsidRPr="00DD1745">
        <w:rPr>
          <w:rFonts w:ascii="Times New Roman" w:eastAsia="Times New Roman" w:hAnsi="Times New Roman" w:cs="Times New Roman"/>
          <w:b/>
          <w:spacing w:val="-1"/>
          <w:w w:val="105"/>
          <w:sz w:val="18"/>
          <w:szCs w:val="18"/>
        </w:rPr>
        <w:t>ОТЧЕТ</w:t>
      </w:r>
    </w:p>
    <w:tbl>
      <w:tblPr>
        <w:tblStyle w:val="TableNormal1"/>
        <w:tblW w:w="10243" w:type="dxa"/>
        <w:tblInd w:w="92" w:type="dxa"/>
        <w:tblLayout w:type="fixed"/>
        <w:tblLook w:val="01E0" w:firstRow="1" w:lastRow="1" w:firstColumn="1" w:lastColumn="1" w:noHBand="0" w:noVBand="0"/>
      </w:tblPr>
      <w:tblGrid>
        <w:gridCol w:w="10243"/>
      </w:tblGrid>
      <w:tr w:rsidR="00CE7A1E" w:rsidRPr="00DD1745" w:rsidTr="00CE7A1E">
        <w:trPr>
          <w:trHeight w:hRule="exact" w:val="206"/>
        </w:trPr>
        <w:tc>
          <w:tcPr>
            <w:tcW w:w="10243" w:type="dxa"/>
          </w:tcPr>
          <w:p w:rsidR="00CE7A1E" w:rsidRPr="00DD1745" w:rsidRDefault="00CE7A1E" w:rsidP="00CE7A1E">
            <w:pPr>
              <w:autoSpaceDE w:val="0"/>
              <w:autoSpaceDN w:val="0"/>
              <w:adjustRightInd w:val="0"/>
              <w:spacing w:before="2"/>
              <w:jc w:val="center"/>
              <w:rPr>
                <w:rFonts w:ascii="Times New Roman" w:hAnsi="Times New Roman"/>
                <w:sz w:val="18"/>
                <w:szCs w:val="18"/>
                <w:lang w:val="ru-RU" w:eastAsia="ru-RU"/>
              </w:rPr>
            </w:pPr>
            <w:r w:rsidRPr="00DD1745">
              <w:rPr>
                <w:rFonts w:ascii="Times New Roman" w:hAnsi="Times New Roman"/>
                <w:b/>
                <w:w w:val="105"/>
                <w:sz w:val="18"/>
                <w:szCs w:val="18"/>
                <w:lang w:val="ru-RU" w:eastAsia="ru-RU"/>
              </w:rPr>
              <w:t xml:space="preserve">ОБ </w:t>
            </w:r>
            <w:r w:rsidRPr="00DD1745">
              <w:rPr>
                <w:rFonts w:ascii="Times New Roman" w:hAnsi="Times New Roman"/>
                <w:b/>
                <w:spacing w:val="-29"/>
                <w:w w:val="105"/>
                <w:sz w:val="18"/>
                <w:szCs w:val="18"/>
                <w:lang w:val="ru-RU" w:eastAsia="ru-RU"/>
              </w:rPr>
              <w:t xml:space="preserve"> </w:t>
            </w:r>
            <w:r w:rsidRPr="00DD1745">
              <w:rPr>
                <w:rFonts w:ascii="Times New Roman" w:hAnsi="Times New Roman"/>
                <w:b/>
                <w:w w:val="105"/>
                <w:sz w:val="18"/>
                <w:szCs w:val="18"/>
                <w:lang w:val="ru-RU" w:eastAsia="ru-RU"/>
              </w:rPr>
              <w:t xml:space="preserve">ИСПОЛНЕНИИ </w:t>
            </w:r>
            <w:r w:rsidRPr="00DD1745">
              <w:rPr>
                <w:rFonts w:ascii="Times New Roman" w:hAnsi="Times New Roman"/>
                <w:b/>
                <w:spacing w:val="-28"/>
                <w:w w:val="105"/>
                <w:sz w:val="18"/>
                <w:szCs w:val="18"/>
                <w:lang w:val="ru-RU" w:eastAsia="ru-RU"/>
              </w:rPr>
              <w:t xml:space="preserve"> </w:t>
            </w:r>
            <w:r w:rsidRPr="00DD1745">
              <w:rPr>
                <w:rFonts w:ascii="Times New Roman" w:hAnsi="Times New Roman"/>
                <w:b/>
                <w:spacing w:val="-1"/>
                <w:w w:val="105"/>
                <w:sz w:val="18"/>
                <w:szCs w:val="18"/>
                <w:lang w:val="ru-RU" w:eastAsia="ru-RU"/>
              </w:rPr>
              <w:t xml:space="preserve">БЮДЖЕТА </w:t>
            </w:r>
            <w:r w:rsidRPr="00DD1745">
              <w:rPr>
                <w:rFonts w:ascii="Times New Roman" w:hAnsi="Times New Roman"/>
                <w:b/>
                <w:spacing w:val="-30"/>
                <w:w w:val="105"/>
                <w:sz w:val="18"/>
                <w:szCs w:val="18"/>
                <w:lang w:val="ru-RU" w:eastAsia="ru-RU"/>
              </w:rPr>
              <w:t xml:space="preserve"> </w:t>
            </w:r>
            <w:r w:rsidRPr="00DD1745">
              <w:rPr>
                <w:rFonts w:ascii="Times New Roman" w:hAnsi="Times New Roman"/>
                <w:b/>
                <w:spacing w:val="-1"/>
                <w:w w:val="105"/>
                <w:sz w:val="18"/>
                <w:szCs w:val="18"/>
                <w:lang w:val="ru-RU" w:eastAsia="ru-RU"/>
              </w:rPr>
              <w:t>ВНУТРИГОРОДСКОГО</w:t>
            </w:r>
            <w:r w:rsidRPr="00DD1745">
              <w:rPr>
                <w:rFonts w:ascii="Times New Roman" w:hAnsi="Times New Roman"/>
                <w:b/>
                <w:spacing w:val="-29"/>
                <w:w w:val="105"/>
                <w:sz w:val="18"/>
                <w:szCs w:val="18"/>
                <w:lang w:val="ru-RU" w:eastAsia="ru-RU"/>
              </w:rPr>
              <w:t xml:space="preserve">  </w:t>
            </w:r>
            <w:r w:rsidRPr="00DD1745">
              <w:rPr>
                <w:rFonts w:ascii="Times New Roman" w:hAnsi="Times New Roman"/>
                <w:b/>
                <w:spacing w:val="-1"/>
                <w:w w:val="105"/>
                <w:sz w:val="18"/>
                <w:szCs w:val="18"/>
                <w:lang w:val="ru-RU" w:eastAsia="ru-RU"/>
              </w:rPr>
              <w:t xml:space="preserve">МУНИЦИПАЛЬНОГО </w:t>
            </w:r>
            <w:r w:rsidRPr="00DD1745">
              <w:rPr>
                <w:rFonts w:ascii="Times New Roman" w:hAnsi="Times New Roman"/>
                <w:b/>
                <w:spacing w:val="-28"/>
                <w:w w:val="105"/>
                <w:sz w:val="18"/>
                <w:szCs w:val="18"/>
                <w:lang w:val="ru-RU" w:eastAsia="ru-RU"/>
              </w:rPr>
              <w:t xml:space="preserve"> </w:t>
            </w:r>
            <w:r w:rsidRPr="00DD1745">
              <w:rPr>
                <w:rFonts w:ascii="Times New Roman" w:hAnsi="Times New Roman"/>
                <w:b/>
                <w:spacing w:val="-1"/>
                <w:w w:val="105"/>
                <w:sz w:val="18"/>
                <w:szCs w:val="18"/>
                <w:lang w:val="ru-RU" w:eastAsia="ru-RU"/>
              </w:rPr>
              <w:t>ОБРАЗОВАНИЯ</w:t>
            </w:r>
          </w:p>
        </w:tc>
      </w:tr>
      <w:tr w:rsidR="00CE7A1E" w:rsidRPr="00DD1745" w:rsidTr="00CE7A1E">
        <w:trPr>
          <w:trHeight w:hRule="exact" w:val="206"/>
        </w:trPr>
        <w:tc>
          <w:tcPr>
            <w:tcW w:w="10243" w:type="dxa"/>
          </w:tcPr>
          <w:p w:rsidR="00CE7A1E" w:rsidRPr="00DD1745" w:rsidRDefault="00CE7A1E" w:rsidP="00CE7A1E">
            <w:pPr>
              <w:autoSpaceDE w:val="0"/>
              <w:autoSpaceDN w:val="0"/>
              <w:adjustRightInd w:val="0"/>
              <w:spacing w:before="7"/>
              <w:jc w:val="center"/>
              <w:rPr>
                <w:rFonts w:ascii="Times New Roman" w:hAnsi="Times New Roman"/>
                <w:sz w:val="18"/>
                <w:szCs w:val="18"/>
                <w:lang w:val="ru-RU" w:eastAsia="ru-RU"/>
              </w:rPr>
            </w:pPr>
            <w:r w:rsidRPr="00DD1745">
              <w:rPr>
                <w:rFonts w:ascii="Times New Roman" w:hAnsi="Times New Roman"/>
                <w:b/>
                <w:spacing w:val="-1"/>
                <w:sz w:val="18"/>
                <w:szCs w:val="18"/>
                <w:lang w:val="ru-RU" w:eastAsia="ru-RU"/>
              </w:rPr>
              <w:t>ГОРОДА</w:t>
            </w:r>
            <w:r w:rsidRPr="00DD1745">
              <w:rPr>
                <w:rFonts w:ascii="Times New Roman" w:hAnsi="Times New Roman"/>
                <w:b/>
                <w:spacing w:val="12"/>
                <w:sz w:val="18"/>
                <w:szCs w:val="18"/>
                <w:lang w:val="ru-RU" w:eastAsia="ru-RU"/>
              </w:rPr>
              <w:t xml:space="preserve"> </w:t>
            </w:r>
            <w:r w:rsidRPr="00DD1745">
              <w:rPr>
                <w:rFonts w:ascii="Times New Roman" w:hAnsi="Times New Roman"/>
                <w:b/>
                <w:spacing w:val="-1"/>
                <w:sz w:val="18"/>
                <w:szCs w:val="18"/>
                <w:lang w:val="ru-RU" w:eastAsia="ru-RU"/>
              </w:rPr>
              <w:t>СЕВАСТОПОЛЯ ГАГАРИНСКИЙ</w:t>
            </w:r>
            <w:r w:rsidRPr="00DD1745">
              <w:rPr>
                <w:rFonts w:ascii="Times New Roman" w:hAnsi="Times New Roman"/>
                <w:b/>
                <w:sz w:val="18"/>
                <w:szCs w:val="18"/>
                <w:lang w:val="ru-RU" w:eastAsia="ru-RU"/>
              </w:rPr>
              <w:t xml:space="preserve"> </w:t>
            </w:r>
            <w:r w:rsidRPr="00DD1745">
              <w:rPr>
                <w:rFonts w:ascii="Times New Roman" w:hAnsi="Times New Roman"/>
                <w:b/>
                <w:spacing w:val="-1"/>
                <w:sz w:val="18"/>
                <w:szCs w:val="18"/>
                <w:lang w:val="ru-RU" w:eastAsia="ru-RU"/>
              </w:rPr>
              <w:t>МУНИЦИПАЛЬНЫЙ</w:t>
            </w:r>
            <w:r w:rsidRPr="00DD1745">
              <w:rPr>
                <w:rFonts w:ascii="Times New Roman" w:hAnsi="Times New Roman"/>
                <w:b/>
                <w:spacing w:val="6"/>
                <w:sz w:val="18"/>
                <w:szCs w:val="18"/>
                <w:lang w:val="ru-RU" w:eastAsia="ru-RU"/>
              </w:rPr>
              <w:t xml:space="preserve"> </w:t>
            </w:r>
            <w:r w:rsidRPr="00DD1745">
              <w:rPr>
                <w:rFonts w:ascii="Times New Roman" w:hAnsi="Times New Roman"/>
                <w:b/>
                <w:spacing w:val="-1"/>
                <w:sz w:val="18"/>
                <w:szCs w:val="18"/>
                <w:lang w:val="ru-RU" w:eastAsia="ru-RU"/>
              </w:rPr>
              <w:t>ОКРУГ</w:t>
            </w:r>
          </w:p>
        </w:tc>
      </w:tr>
    </w:tbl>
    <w:p w:rsidR="00CE7A1E" w:rsidRPr="00DD1745" w:rsidRDefault="00CE7A1E" w:rsidP="00CE7A1E">
      <w:pPr>
        <w:autoSpaceDE w:val="0"/>
        <w:autoSpaceDN w:val="0"/>
        <w:adjustRightInd w:val="0"/>
        <w:spacing w:before="16"/>
        <w:jc w:val="center"/>
        <w:rPr>
          <w:rFonts w:ascii="Times New Roman" w:eastAsia="Times New Roman" w:hAnsi="Times New Roman" w:cs="Times New Roman"/>
          <w:b/>
          <w:spacing w:val="-1"/>
          <w:w w:val="105"/>
          <w:sz w:val="18"/>
          <w:szCs w:val="18"/>
        </w:rPr>
      </w:pPr>
      <w:r w:rsidRPr="00DD1745">
        <w:rPr>
          <w:rFonts w:ascii="Times New Roman" w:eastAsia="Times New Roman" w:hAnsi="Times New Roman" w:cs="Times New Roman"/>
          <w:b/>
          <w:spacing w:val="-1"/>
          <w:w w:val="105"/>
          <w:sz w:val="18"/>
          <w:szCs w:val="18"/>
        </w:rPr>
        <w:t xml:space="preserve">за </w:t>
      </w:r>
      <w:r w:rsidR="00B66E39">
        <w:rPr>
          <w:rFonts w:ascii="Times New Roman" w:eastAsia="Times New Roman" w:hAnsi="Times New Roman" w:cs="Times New Roman"/>
          <w:b/>
          <w:spacing w:val="-1"/>
          <w:w w:val="105"/>
          <w:sz w:val="18"/>
          <w:szCs w:val="18"/>
        </w:rPr>
        <w:t>9 месяцев</w:t>
      </w:r>
      <w:r w:rsidRPr="00DD1745">
        <w:rPr>
          <w:rFonts w:ascii="Times New Roman" w:eastAsia="Times New Roman" w:hAnsi="Times New Roman" w:cs="Times New Roman"/>
          <w:b/>
          <w:spacing w:val="-7"/>
          <w:w w:val="105"/>
          <w:sz w:val="18"/>
          <w:szCs w:val="18"/>
        </w:rPr>
        <w:t xml:space="preserve"> </w:t>
      </w:r>
      <w:r w:rsidRPr="00DD1745">
        <w:rPr>
          <w:rFonts w:ascii="Times New Roman" w:eastAsia="Times New Roman" w:hAnsi="Times New Roman" w:cs="Times New Roman"/>
          <w:b/>
          <w:spacing w:val="-1"/>
          <w:w w:val="105"/>
          <w:sz w:val="18"/>
          <w:szCs w:val="18"/>
        </w:rPr>
        <w:t>202</w:t>
      </w:r>
      <w:r w:rsidR="000A2D19">
        <w:rPr>
          <w:rFonts w:ascii="Times New Roman" w:eastAsia="Times New Roman" w:hAnsi="Times New Roman" w:cs="Times New Roman"/>
          <w:b/>
          <w:spacing w:val="-1"/>
          <w:w w:val="105"/>
          <w:sz w:val="18"/>
          <w:szCs w:val="18"/>
        </w:rPr>
        <w:t>6</w:t>
      </w:r>
      <w:r w:rsidRPr="00DD1745">
        <w:rPr>
          <w:rFonts w:ascii="Times New Roman" w:eastAsia="Times New Roman" w:hAnsi="Times New Roman" w:cs="Times New Roman"/>
          <w:b/>
          <w:spacing w:val="-1"/>
          <w:w w:val="105"/>
          <w:sz w:val="18"/>
          <w:szCs w:val="18"/>
        </w:rPr>
        <w:t xml:space="preserve"> года</w:t>
      </w:r>
    </w:p>
    <w:p w:rsidR="00DF6782" w:rsidRDefault="00CE7A1E">
      <w:pPr>
        <w:pStyle w:val="1"/>
        <w:ind w:right="39"/>
        <w:rPr>
          <w:rFonts w:ascii="Times New Roman" w:hAnsi="Times New Roman" w:cs="Times New Roman"/>
          <w:sz w:val="17"/>
          <w:szCs w:val="17"/>
        </w:rPr>
      </w:pPr>
      <w:r w:rsidRPr="00CE7A1E">
        <w:rPr>
          <w:rFonts w:ascii="Times New Roman" w:hAnsi="Times New Roman" w:cs="Times New Roman"/>
          <w:sz w:val="17"/>
          <w:szCs w:val="17"/>
        </w:rPr>
        <w:t>1. Доходы бюджета</w:t>
      </w:r>
    </w:p>
    <w:p w:rsidR="00CE7A1E" w:rsidRPr="00CE7A1E" w:rsidRDefault="00CE7A1E" w:rsidP="00CE7A1E">
      <w:pPr>
        <w:pStyle w:val="a3"/>
        <w:jc w:val="right"/>
        <w:rPr>
          <w:rFonts w:ascii="Times New Roman" w:eastAsia="Arial" w:hAnsi="Times New Roman" w:cs="Times New Roman"/>
          <w:sz w:val="17"/>
          <w:szCs w:val="17"/>
        </w:rPr>
      </w:pPr>
      <w:r w:rsidRPr="00CE7A1E">
        <w:t>(</w:t>
      </w:r>
      <w:r w:rsidRPr="00CE7A1E">
        <w:rPr>
          <w:rFonts w:ascii="Times New Roman" w:eastAsia="Arial" w:hAnsi="Times New Roman" w:cs="Times New Roman"/>
          <w:sz w:val="17"/>
          <w:szCs w:val="17"/>
        </w:rPr>
        <w:t>руб.)</w:t>
      </w:r>
    </w:p>
    <w:tbl>
      <w:tblPr>
        <w:tblW w:w="10629" w:type="dxa"/>
        <w:tblLayout w:type="fixed"/>
        <w:tblLook w:val="04A0" w:firstRow="1" w:lastRow="0" w:firstColumn="1" w:lastColumn="0" w:noHBand="0" w:noVBand="1"/>
      </w:tblPr>
      <w:tblGrid>
        <w:gridCol w:w="4957"/>
        <w:gridCol w:w="568"/>
        <w:gridCol w:w="1699"/>
        <w:gridCol w:w="1134"/>
        <w:gridCol w:w="1135"/>
        <w:gridCol w:w="1136"/>
      </w:tblGrid>
      <w:tr w:rsidR="00BA3558" w:rsidRPr="00022736" w:rsidTr="00022736">
        <w:trPr>
          <w:trHeight w:val="42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Наименование показателя</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строки</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дохода по бюджетной классификации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Утвержденные бюджетные назначения</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Исполнено</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Неисполненные назначения</w:t>
            </w:r>
          </w:p>
        </w:tc>
      </w:tr>
      <w:tr w:rsidR="00BA3558" w:rsidRPr="00BA3558" w:rsidTr="00022736">
        <w:trPr>
          <w:trHeight w:val="7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BA3558" w:rsidRPr="00BA3558" w:rsidRDefault="00BA3558" w:rsidP="00BA3558">
            <w:pPr>
              <w:pStyle w:val="a3"/>
              <w:jc w:val="center"/>
              <w:rPr>
                <w:rFonts w:ascii="Times New Roman" w:hAnsi="Times New Roman" w:cs="Times New Roman"/>
                <w:sz w:val="16"/>
                <w:szCs w:val="16"/>
              </w:rPr>
            </w:pPr>
            <w:r w:rsidRPr="00BA3558">
              <w:rPr>
                <w:rFonts w:ascii="Times New Roman" w:hAnsi="Times New Roman" w:cs="Times New Roman"/>
                <w:sz w:val="16"/>
                <w:szCs w:val="16"/>
              </w:rPr>
              <w:t>1</w:t>
            </w:r>
          </w:p>
        </w:tc>
        <w:tc>
          <w:tcPr>
            <w:tcW w:w="568" w:type="dxa"/>
            <w:tcBorders>
              <w:top w:val="nil"/>
              <w:left w:val="nil"/>
              <w:bottom w:val="single" w:sz="4" w:space="0" w:color="auto"/>
              <w:right w:val="single" w:sz="4" w:space="0" w:color="auto"/>
            </w:tcBorders>
            <w:shd w:val="clear" w:color="auto" w:fill="auto"/>
            <w:vAlign w:val="center"/>
            <w:hideMark/>
          </w:tcPr>
          <w:p w:rsidR="00BA3558" w:rsidRPr="00BA3558" w:rsidRDefault="00BA3558" w:rsidP="00BA3558">
            <w:pPr>
              <w:pStyle w:val="a3"/>
              <w:jc w:val="center"/>
              <w:rPr>
                <w:rFonts w:ascii="Times New Roman" w:hAnsi="Times New Roman" w:cs="Times New Roman"/>
                <w:sz w:val="16"/>
                <w:szCs w:val="16"/>
              </w:rPr>
            </w:pPr>
            <w:r w:rsidRPr="00BA3558">
              <w:rPr>
                <w:rFonts w:ascii="Times New Roman" w:hAnsi="Times New Roman" w:cs="Times New Roman"/>
                <w:sz w:val="16"/>
                <w:szCs w:val="16"/>
              </w:rPr>
              <w:t>2</w:t>
            </w:r>
          </w:p>
        </w:tc>
        <w:tc>
          <w:tcPr>
            <w:tcW w:w="1699" w:type="dxa"/>
            <w:tcBorders>
              <w:top w:val="nil"/>
              <w:left w:val="nil"/>
              <w:bottom w:val="single" w:sz="4" w:space="0" w:color="auto"/>
              <w:right w:val="single" w:sz="4" w:space="0" w:color="auto"/>
            </w:tcBorders>
            <w:shd w:val="clear" w:color="auto" w:fill="auto"/>
            <w:vAlign w:val="center"/>
            <w:hideMark/>
          </w:tcPr>
          <w:p w:rsidR="00BA3558" w:rsidRPr="00BA3558" w:rsidRDefault="00BA3558" w:rsidP="00BA3558">
            <w:pPr>
              <w:pStyle w:val="a3"/>
              <w:jc w:val="center"/>
              <w:rPr>
                <w:rFonts w:ascii="Times New Roman" w:hAnsi="Times New Roman" w:cs="Times New Roman"/>
                <w:sz w:val="16"/>
                <w:szCs w:val="16"/>
              </w:rPr>
            </w:pPr>
            <w:r w:rsidRPr="00BA3558">
              <w:rPr>
                <w:rFonts w:ascii="Times New Roman" w:hAnsi="Times New Roman" w:cs="Times New Roman"/>
                <w:sz w:val="16"/>
                <w:szCs w:val="16"/>
              </w:rPr>
              <w:t>3</w:t>
            </w:r>
          </w:p>
        </w:tc>
        <w:tc>
          <w:tcPr>
            <w:tcW w:w="1134" w:type="dxa"/>
            <w:tcBorders>
              <w:top w:val="nil"/>
              <w:left w:val="nil"/>
              <w:bottom w:val="single" w:sz="4" w:space="0" w:color="auto"/>
              <w:right w:val="single" w:sz="4" w:space="0" w:color="auto"/>
            </w:tcBorders>
            <w:shd w:val="clear" w:color="auto" w:fill="auto"/>
            <w:vAlign w:val="center"/>
            <w:hideMark/>
          </w:tcPr>
          <w:p w:rsidR="00BA3558" w:rsidRPr="00BA3558" w:rsidRDefault="00BA3558" w:rsidP="00BA3558">
            <w:pPr>
              <w:pStyle w:val="a3"/>
              <w:jc w:val="center"/>
              <w:rPr>
                <w:rFonts w:ascii="Times New Roman" w:hAnsi="Times New Roman" w:cs="Times New Roman"/>
                <w:sz w:val="16"/>
                <w:szCs w:val="16"/>
              </w:rPr>
            </w:pPr>
            <w:r w:rsidRPr="00BA3558">
              <w:rPr>
                <w:rFonts w:ascii="Times New Roman" w:hAnsi="Times New Roman" w:cs="Times New Roman"/>
                <w:sz w:val="16"/>
                <w:szCs w:val="16"/>
              </w:rPr>
              <w:t>4</w:t>
            </w:r>
          </w:p>
        </w:tc>
        <w:tc>
          <w:tcPr>
            <w:tcW w:w="1135" w:type="dxa"/>
            <w:tcBorders>
              <w:top w:val="nil"/>
              <w:left w:val="nil"/>
              <w:bottom w:val="single" w:sz="4" w:space="0" w:color="auto"/>
              <w:right w:val="single" w:sz="4" w:space="0" w:color="auto"/>
            </w:tcBorders>
            <w:shd w:val="clear" w:color="auto" w:fill="auto"/>
            <w:vAlign w:val="center"/>
            <w:hideMark/>
          </w:tcPr>
          <w:p w:rsidR="00BA3558" w:rsidRPr="00BA3558" w:rsidRDefault="00BA3558" w:rsidP="00BA3558">
            <w:pPr>
              <w:pStyle w:val="a3"/>
              <w:jc w:val="center"/>
              <w:rPr>
                <w:rFonts w:ascii="Times New Roman" w:hAnsi="Times New Roman" w:cs="Times New Roman"/>
                <w:sz w:val="16"/>
                <w:szCs w:val="16"/>
              </w:rPr>
            </w:pPr>
            <w:r w:rsidRPr="00BA3558">
              <w:rPr>
                <w:rFonts w:ascii="Times New Roman" w:hAnsi="Times New Roman" w:cs="Times New Roman"/>
                <w:sz w:val="16"/>
                <w:szCs w:val="16"/>
              </w:rPr>
              <w:t>5</w:t>
            </w:r>
          </w:p>
        </w:tc>
        <w:tc>
          <w:tcPr>
            <w:tcW w:w="1136" w:type="dxa"/>
            <w:tcBorders>
              <w:top w:val="nil"/>
              <w:left w:val="nil"/>
              <w:bottom w:val="single" w:sz="4" w:space="0" w:color="auto"/>
              <w:right w:val="single" w:sz="4" w:space="0" w:color="auto"/>
            </w:tcBorders>
            <w:shd w:val="clear" w:color="auto" w:fill="auto"/>
            <w:vAlign w:val="center"/>
            <w:hideMark/>
          </w:tcPr>
          <w:p w:rsidR="00BA3558" w:rsidRPr="00BA3558" w:rsidRDefault="00BA3558" w:rsidP="00BA3558">
            <w:pPr>
              <w:pStyle w:val="a3"/>
              <w:jc w:val="center"/>
              <w:rPr>
                <w:rFonts w:ascii="Times New Roman" w:hAnsi="Times New Roman" w:cs="Times New Roman"/>
                <w:sz w:val="16"/>
                <w:szCs w:val="16"/>
              </w:rPr>
            </w:pPr>
            <w:r w:rsidRPr="00BA3558">
              <w:rPr>
                <w:rFonts w:ascii="Times New Roman" w:hAnsi="Times New Roman" w:cs="Times New Roman"/>
                <w:sz w:val="16"/>
                <w:szCs w:val="16"/>
              </w:rPr>
              <w:t>6</w:t>
            </w:r>
          </w:p>
        </w:tc>
      </w:tr>
      <w:tr w:rsidR="00BA3558" w:rsidRPr="00BA3558" w:rsidTr="00022736">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Доходы бюджета - всего</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Х</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96 421 600,00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38 212 997,33</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58 208 602,67</w:t>
            </w:r>
          </w:p>
        </w:tc>
      </w:tr>
      <w:tr w:rsidR="00BA3558" w:rsidRPr="00BA3558" w:rsidTr="00022736">
        <w:trPr>
          <w:trHeight w:val="269"/>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в том числе:</w:t>
            </w:r>
            <w:r w:rsidRPr="00BA3558">
              <w:rPr>
                <w:rFonts w:ascii="Times New Roman" w:eastAsia="Times New Roman" w:hAnsi="Times New Roman" w:cs="Times New Roman"/>
                <w:sz w:val="16"/>
                <w:szCs w:val="16"/>
              </w:rPr>
              <w:br/>
              <w:t>НАЛОГОВЫЕ И НЕНАЛОГОВЫЕ ДОХОДЫ</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000 10000000000000000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22 412 300,00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12 021 601,95</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10 390 698,05</w:t>
            </w:r>
          </w:p>
        </w:tc>
      </w:tr>
      <w:tr w:rsidR="00BA3558" w:rsidRPr="00BA3558" w:rsidTr="00022736">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НАЛОГИ НА ПРИБЫЛЬ, ДОХОДЫ</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000 10100000000000000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15 034 100,00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10 407 983,56</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4 626 116,44</w:t>
            </w:r>
          </w:p>
        </w:tc>
      </w:tr>
      <w:tr w:rsidR="00BA3558" w:rsidRPr="00BA3558" w:rsidTr="00022736">
        <w:trPr>
          <w:trHeight w:val="124"/>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000 10102000010000110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15 034 100,00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10 407 983,56</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4 626 116,44</w:t>
            </w:r>
          </w:p>
        </w:tc>
      </w:tr>
      <w:tr w:rsidR="00BA3558" w:rsidRPr="00BA3558" w:rsidTr="00022736">
        <w:trPr>
          <w:trHeight w:val="2369"/>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182 10102010010000110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13 746 500,00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7 973 027,94</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5 773 472,06</w:t>
            </w:r>
          </w:p>
        </w:tc>
      </w:tr>
      <w:tr w:rsidR="00BA3558" w:rsidRPr="00BA3558" w:rsidTr="00022736">
        <w:trPr>
          <w:trHeight w:val="1728"/>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182 10102020010000110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54 100,00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25 722,65</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28 377,35</w:t>
            </w:r>
          </w:p>
        </w:tc>
      </w:tr>
      <w:tr w:rsidR="00BA3558" w:rsidRPr="00BA3558" w:rsidTr="00022736">
        <w:trPr>
          <w:trHeight w:val="1584"/>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182 10102021010000110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26 983,23</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022736">
        <w:trPr>
          <w:trHeight w:val="1261"/>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182 10102022010000110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71 093,66</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022736">
        <w:trPr>
          <w:trHeight w:val="408"/>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182 10102023010000110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45 511,98</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bl>
    <w:p w:rsidR="00BA3558" w:rsidRDefault="00BA3558">
      <w:r>
        <w:br w:type="page"/>
      </w:r>
    </w:p>
    <w:p w:rsidR="00295A5A" w:rsidRDefault="00295A5A" w:rsidP="00295A5A">
      <w:pPr>
        <w:jc w:val="center"/>
      </w:pPr>
      <w:r>
        <w:lastRenderedPageBreak/>
        <w:t>2</w:t>
      </w:r>
    </w:p>
    <w:tbl>
      <w:tblPr>
        <w:tblW w:w="10485" w:type="dxa"/>
        <w:tblInd w:w="279" w:type="dxa"/>
        <w:tblLayout w:type="fixed"/>
        <w:tblLook w:val="04A0" w:firstRow="1" w:lastRow="0" w:firstColumn="1" w:lastColumn="0" w:noHBand="0" w:noVBand="1"/>
      </w:tblPr>
      <w:tblGrid>
        <w:gridCol w:w="4957"/>
        <w:gridCol w:w="568"/>
        <w:gridCol w:w="1699"/>
        <w:gridCol w:w="1134"/>
        <w:gridCol w:w="991"/>
        <w:gridCol w:w="1136"/>
      </w:tblGrid>
      <w:tr w:rsidR="00BA3558" w:rsidRPr="00022736" w:rsidTr="00BF41BF">
        <w:trPr>
          <w:trHeight w:val="42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3558" w:rsidRPr="00BA3558" w:rsidRDefault="00BA3558"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Наименование показателя</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строки</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дохода по бюджетной классификации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Утвержденные бюджетные назначения</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Исполнено</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BA3558" w:rsidRPr="00BA3558" w:rsidRDefault="00BA3558"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Неисполненные назначения</w:t>
            </w:r>
          </w:p>
        </w:tc>
      </w:tr>
      <w:tr w:rsidR="00BA3558" w:rsidRPr="00022736" w:rsidTr="00BF41BF">
        <w:trPr>
          <w:trHeight w:val="7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BA3558" w:rsidRPr="00022736" w:rsidRDefault="00BA3558"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1</w:t>
            </w:r>
          </w:p>
        </w:tc>
        <w:tc>
          <w:tcPr>
            <w:tcW w:w="568" w:type="dxa"/>
            <w:tcBorders>
              <w:top w:val="nil"/>
              <w:left w:val="nil"/>
              <w:bottom w:val="single" w:sz="4" w:space="0" w:color="auto"/>
              <w:right w:val="single" w:sz="4" w:space="0" w:color="auto"/>
            </w:tcBorders>
            <w:shd w:val="clear" w:color="auto" w:fill="auto"/>
            <w:vAlign w:val="center"/>
            <w:hideMark/>
          </w:tcPr>
          <w:p w:rsidR="00BA3558" w:rsidRPr="00022736" w:rsidRDefault="00BA3558"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2</w:t>
            </w:r>
          </w:p>
        </w:tc>
        <w:tc>
          <w:tcPr>
            <w:tcW w:w="1699" w:type="dxa"/>
            <w:tcBorders>
              <w:top w:val="nil"/>
              <w:left w:val="nil"/>
              <w:bottom w:val="single" w:sz="4" w:space="0" w:color="auto"/>
              <w:right w:val="single" w:sz="4" w:space="0" w:color="auto"/>
            </w:tcBorders>
            <w:shd w:val="clear" w:color="auto" w:fill="auto"/>
            <w:vAlign w:val="center"/>
            <w:hideMark/>
          </w:tcPr>
          <w:p w:rsidR="00BA3558" w:rsidRPr="00022736" w:rsidRDefault="00BA3558"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BA3558" w:rsidRPr="00022736" w:rsidRDefault="00BA3558"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4</w:t>
            </w:r>
          </w:p>
        </w:tc>
        <w:tc>
          <w:tcPr>
            <w:tcW w:w="991" w:type="dxa"/>
            <w:tcBorders>
              <w:top w:val="nil"/>
              <w:left w:val="nil"/>
              <w:bottom w:val="single" w:sz="4" w:space="0" w:color="auto"/>
              <w:right w:val="single" w:sz="4" w:space="0" w:color="auto"/>
            </w:tcBorders>
            <w:shd w:val="clear" w:color="auto" w:fill="auto"/>
            <w:vAlign w:val="center"/>
            <w:hideMark/>
          </w:tcPr>
          <w:p w:rsidR="00BA3558" w:rsidRPr="00022736" w:rsidRDefault="00BA3558"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5</w:t>
            </w:r>
          </w:p>
        </w:tc>
        <w:tc>
          <w:tcPr>
            <w:tcW w:w="1136" w:type="dxa"/>
            <w:tcBorders>
              <w:top w:val="nil"/>
              <w:left w:val="nil"/>
              <w:bottom w:val="single" w:sz="4" w:space="0" w:color="auto"/>
              <w:right w:val="single" w:sz="4" w:space="0" w:color="auto"/>
            </w:tcBorders>
            <w:shd w:val="clear" w:color="auto" w:fill="auto"/>
            <w:vAlign w:val="center"/>
            <w:hideMark/>
          </w:tcPr>
          <w:p w:rsidR="00BA3558" w:rsidRPr="00022736" w:rsidRDefault="00BA3558"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6</w:t>
            </w:r>
          </w:p>
        </w:tc>
      </w:tr>
      <w:tr w:rsidR="00BA3558" w:rsidRPr="00BA3558" w:rsidTr="00BF41BF">
        <w:trPr>
          <w:trHeight w:val="1451"/>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 xml:space="preserve">Налог на доходы физических лиц с доходов, полученных от осуществления деятельности физическими лицами, </w:t>
            </w:r>
            <w:proofErr w:type="spellStart"/>
            <w:r w:rsidRPr="00BA3558">
              <w:rPr>
                <w:rFonts w:ascii="Times New Roman" w:eastAsia="Times New Roman" w:hAnsi="Times New Roman" w:cs="Times New Roman"/>
                <w:sz w:val="16"/>
                <w:szCs w:val="16"/>
              </w:rPr>
              <w:t>зарегистри</w:t>
            </w:r>
            <w:r w:rsidR="00295A5A">
              <w:rPr>
                <w:rFonts w:ascii="Times New Roman" w:eastAsia="Times New Roman" w:hAnsi="Times New Roman" w:cs="Times New Roman"/>
                <w:sz w:val="16"/>
                <w:szCs w:val="16"/>
              </w:rPr>
              <w:t>-</w:t>
            </w:r>
            <w:r w:rsidRPr="00BA3558">
              <w:rPr>
                <w:rFonts w:ascii="Times New Roman" w:eastAsia="Times New Roman" w:hAnsi="Times New Roman" w:cs="Times New Roman"/>
                <w:sz w:val="16"/>
                <w:szCs w:val="16"/>
              </w:rPr>
              <w:t>рованными</w:t>
            </w:r>
            <w:proofErr w:type="spellEnd"/>
            <w:r w:rsidRPr="00BA3558">
              <w:rPr>
                <w:rFonts w:ascii="Times New Roman" w:eastAsia="Times New Roman" w:hAnsi="Times New Roman" w:cs="Times New Roman"/>
                <w:sz w:val="16"/>
                <w:szCs w:val="16"/>
              </w:rPr>
              <w:t xml:space="preserve">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w:t>
            </w:r>
            <w:proofErr w:type="spellStart"/>
            <w:r w:rsidRPr="00BA3558">
              <w:rPr>
                <w:rFonts w:ascii="Times New Roman" w:eastAsia="Times New Roman" w:hAnsi="Times New Roman" w:cs="Times New Roman"/>
                <w:sz w:val="16"/>
                <w:szCs w:val="16"/>
              </w:rPr>
              <w:t>соответст</w:t>
            </w:r>
            <w:r w:rsidR="00295A5A">
              <w:rPr>
                <w:rFonts w:ascii="Times New Roman" w:eastAsia="Times New Roman" w:hAnsi="Times New Roman" w:cs="Times New Roman"/>
                <w:sz w:val="16"/>
                <w:szCs w:val="16"/>
              </w:rPr>
              <w:t>-</w:t>
            </w:r>
            <w:r w:rsidRPr="00BA3558">
              <w:rPr>
                <w:rFonts w:ascii="Times New Roman" w:eastAsia="Times New Roman" w:hAnsi="Times New Roman" w:cs="Times New Roman"/>
                <w:sz w:val="16"/>
                <w:szCs w:val="16"/>
              </w:rPr>
              <w:t>вии</w:t>
            </w:r>
            <w:proofErr w:type="spellEnd"/>
            <w:r w:rsidRPr="00BA3558">
              <w:rPr>
                <w:rFonts w:ascii="Times New Roman" w:eastAsia="Times New Roman" w:hAnsi="Times New Roman" w:cs="Times New Roman"/>
                <w:sz w:val="16"/>
                <w:szCs w:val="16"/>
              </w:rPr>
              <w:t xml:space="preserve">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182 10102024010000110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58 107,22</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1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182 10102030010000110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279 000,00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195 320,14</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83 679,86</w:t>
            </w:r>
          </w:p>
        </w:tc>
      </w:tr>
      <w:tr w:rsidR="00BA3558" w:rsidRPr="00BA3558" w:rsidTr="00BF41BF">
        <w:trPr>
          <w:trHeight w:val="684"/>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182 10102040010000110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90 400,00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73 748,80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16 651,20</w:t>
            </w:r>
          </w:p>
        </w:tc>
      </w:tr>
      <w:tr w:rsidR="00BA3558" w:rsidRPr="00BA3558" w:rsidTr="00BF41BF">
        <w:trPr>
          <w:trHeight w:val="3588"/>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w:t>
            </w:r>
            <w:proofErr w:type="spellStart"/>
            <w:r w:rsidRPr="00BA3558">
              <w:rPr>
                <w:rFonts w:ascii="Times New Roman" w:eastAsia="Times New Roman" w:hAnsi="Times New Roman" w:cs="Times New Roman"/>
                <w:sz w:val="16"/>
                <w:szCs w:val="16"/>
              </w:rPr>
              <w:t>предусмот</w:t>
            </w:r>
            <w:r w:rsidR="00295A5A">
              <w:rPr>
                <w:rFonts w:ascii="Times New Roman" w:eastAsia="Times New Roman" w:hAnsi="Times New Roman" w:cs="Times New Roman"/>
                <w:sz w:val="16"/>
                <w:szCs w:val="16"/>
              </w:rPr>
              <w:t>-</w:t>
            </w:r>
            <w:r w:rsidRPr="00BA3558">
              <w:rPr>
                <w:rFonts w:ascii="Times New Roman" w:eastAsia="Times New Roman" w:hAnsi="Times New Roman" w:cs="Times New Roman"/>
                <w:sz w:val="16"/>
                <w:szCs w:val="16"/>
              </w:rPr>
              <w:t>ренное</w:t>
            </w:r>
            <w:proofErr w:type="spellEnd"/>
            <w:r w:rsidRPr="00BA3558">
              <w:rPr>
                <w:rFonts w:ascii="Times New Roman" w:eastAsia="Times New Roman" w:hAnsi="Times New Roman" w:cs="Times New Roman"/>
                <w:sz w:val="16"/>
                <w:szCs w:val="16"/>
              </w:rPr>
              <w:t xml:space="preserve">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w:t>
            </w:r>
            <w:r w:rsidR="00295A5A">
              <w:rPr>
                <w:rFonts w:ascii="Times New Roman" w:eastAsia="Times New Roman" w:hAnsi="Times New Roman" w:cs="Times New Roman"/>
                <w:sz w:val="16"/>
                <w:szCs w:val="16"/>
              </w:rPr>
              <w:t>-</w:t>
            </w:r>
            <w:proofErr w:type="spellStart"/>
            <w:r w:rsidRPr="00BA3558">
              <w:rPr>
                <w:rFonts w:ascii="Times New Roman" w:eastAsia="Times New Roman" w:hAnsi="Times New Roman" w:cs="Times New Roman"/>
                <w:sz w:val="16"/>
                <w:szCs w:val="16"/>
              </w:rPr>
              <w:t>сийской</w:t>
            </w:r>
            <w:proofErr w:type="spellEnd"/>
            <w:r w:rsidRPr="00BA3558">
              <w:rPr>
                <w:rFonts w:ascii="Times New Roman" w:eastAsia="Times New Roman" w:hAnsi="Times New Roman" w:cs="Times New Roman"/>
                <w:sz w:val="16"/>
                <w:szCs w:val="16"/>
              </w:rPr>
              <w:t xml:space="preserve"> Федерации, доходов физических лиц, не являющихся </w:t>
            </w:r>
            <w:proofErr w:type="spellStart"/>
            <w:r w:rsidRPr="00BA3558">
              <w:rPr>
                <w:rFonts w:ascii="Times New Roman" w:eastAsia="Times New Roman" w:hAnsi="Times New Roman" w:cs="Times New Roman"/>
                <w:sz w:val="16"/>
                <w:szCs w:val="16"/>
              </w:rPr>
              <w:t>налого</w:t>
            </w:r>
            <w:r w:rsidR="00295A5A">
              <w:rPr>
                <w:rFonts w:ascii="Times New Roman" w:eastAsia="Times New Roman" w:hAnsi="Times New Roman" w:cs="Times New Roman"/>
                <w:sz w:val="16"/>
                <w:szCs w:val="16"/>
              </w:rPr>
              <w:t>-</w:t>
            </w:r>
            <w:r w:rsidRPr="00BA3558">
              <w:rPr>
                <w:rFonts w:ascii="Times New Roman" w:eastAsia="Times New Roman" w:hAnsi="Times New Roman" w:cs="Times New Roman"/>
                <w:sz w:val="16"/>
                <w:szCs w:val="16"/>
              </w:rPr>
              <w:t>выми</w:t>
            </w:r>
            <w:proofErr w:type="spellEnd"/>
            <w:r w:rsidRPr="00BA3558">
              <w:rPr>
                <w:rFonts w:ascii="Times New Roman" w:eastAsia="Times New Roman" w:hAnsi="Times New Roman" w:cs="Times New Roman"/>
                <w:sz w:val="16"/>
                <w:szCs w:val="16"/>
              </w:rPr>
              <w:t xml:space="preserve"> резидентами Российской Федерации, указанных в абзаце девятом пункта 3 статьи 224 Налогового кодекса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182 10102080010000110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177 700,00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132 516,12</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45 183,88</w:t>
            </w:r>
          </w:p>
        </w:tc>
      </w:tr>
      <w:tr w:rsidR="00BA3558" w:rsidRPr="00BA3558" w:rsidTr="00BF41BF">
        <w:trPr>
          <w:trHeight w:val="1276"/>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182 10102090010000110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624,00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1482"/>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182 10102110010000110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780,00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1127"/>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 xml:space="preserve">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w:t>
            </w:r>
            <w:proofErr w:type="spellStart"/>
            <w:r w:rsidRPr="00BA3558">
              <w:rPr>
                <w:rFonts w:ascii="Times New Roman" w:eastAsia="Times New Roman" w:hAnsi="Times New Roman" w:cs="Times New Roman"/>
                <w:sz w:val="16"/>
                <w:szCs w:val="16"/>
              </w:rPr>
              <w:t>перешед</w:t>
            </w:r>
            <w:r w:rsidR="00295A5A">
              <w:rPr>
                <w:rFonts w:ascii="Times New Roman" w:eastAsia="Times New Roman" w:hAnsi="Times New Roman" w:cs="Times New Roman"/>
                <w:sz w:val="16"/>
                <w:szCs w:val="16"/>
              </w:rPr>
              <w:t>-</w:t>
            </w:r>
            <w:r w:rsidRPr="00BA3558">
              <w:rPr>
                <w:rFonts w:ascii="Times New Roman" w:eastAsia="Times New Roman" w:hAnsi="Times New Roman" w:cs="Times New Roman"/>
                <w:sz w:val="16"/>
                <w:szCs w:val="16"/>
              </w:rPr>
              <w:t>шими</w:t>
            </w:r>
            <w:proofErr w:type="spellEnd"/>
            <w:r w:rsidRPr="00BA3558">
              <w:rPr>
                <w:rFonts w:ascii="Times New Roman" w:eastAsia="Times New Roman" w:hAnsi="Times New Roman" w:cs="Times New Roman"/>
                <w:sz w:val="16"/>
                <w:szCs w:val="16"/>
              </w:rPr>
              <w:t xml:space="preserve">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182 10102111010000110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5 400,00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11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 xml:space="preserve">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w:t>
            </w:r>
            <w:proofErr w:type="spellStart"/>
            <w:r w:rsidRPr="00BA3558">
              <w:rPr>
                <w:rFonts w:ascii="Times New Roman" w:eastAsia="Times New Roman" w:hAnsi="Times New Roman" w:cs="Times New Roman"/>
                <w:sz w:val="16"/>
                <w:szCs w:val="16"/>
              </w:rPr>
              <w:t>перешед</w:t>
            </w:r>
            <w:r w:rsidR="00295A5A">
              <w:rPr>
                <w:rFonts w:ascii="Times New Roman" w:eastAsia="Times New Roman" w:hAnsi="Times New Roman" w:cs="Times New Roman"/>
                <w:sz w:val="16"/>
                <w:szCs w:val="16"/>
              </w:rPr>
              <w:t>-</w:t>
            </w:r>
            <w:r w:rsidRPr="00BA3558">
              <w:rPr>
                <w:rFonts w:ascii="Times New Roman" w:eastAsia="Times New Roman" w:hAnsi="Times New Roman" w:cs="Times New Roman"/>
                <w:sz w:val="16"/>
                <w:szCs w:val="16"/>
              </w:rPr>
              <w:t>шими</w:t>
            </w:r>
            <w:proofErr w:type="spellEnd"/>
            <w:r w:rsidRPr="00BA3558">
              <w:rPr>
                <w:rFonts w:ascii="Times New Roman" w:eastAsia="Times New Roman" w:hAnsi="Times New Roman" w:cs="Times New Roman"/>
                <w:sz w:val="16"/>
                <w:szCs w:val="16"/>
              </w:rPr>
              <w:t xml:space="preserve">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182 10102112010000110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12 000,00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698"/>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182 10102113010000110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991"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31 195,96</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bl>
    <w:p w:rsidR="00022736" w:rsidRDefault="00022736">
      <w:r>
        <w:br w:type="page"/>
      </w:r>
    </w:p>
    <w:p w:rsidR="00295A5A" w:rsidRDefault="00295A5A" w:rsidP="00295A5A">
      <w:pPr>
        <w:jc w:val="center"/>
      </w:pPr>
      <w:r>
        <w:lastRenderedPageBreak/>
        <w:t>3</w:t>
      </w:r>
    </w:p>
    <w:tbl>
      <w:tblPr>
        <w:tblW w:w="10629" w:type="dxa"/>
        <w:tblInd w:w="137" w:type="dxa"/>
        <w:tblLayout w:type="fixed"/>
        <w:tblLook w:val="04A0" w:firstRow="1" w:lastRow="0" w:firstColumn="1" w:lastColumn="0" w:noHBand="0" w:noVBand="1"/>
      </w:tblPr>
      <w:tblGrid>
        <w:gridCol w:w="4957"/>
        <w:gridCol w:w="568"/>
        <w:gridCol w:w="1699"/>
        <w:gridCol w:w="1134"/>
        <w:gridCol w:w="1135"/>
        <w:gridCol w:w="1136"/>
      </w:tblGrid>
      <w:tr w:rsidR="00022736" w:rsidRPr="00022736" w:rsidTr="00BF41BF">
        <w:trPr>
          <w:trHeight w:val="42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Наименование показателя</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строки</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дохода по бюджетной классификации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Утвержденные бюджетные назначения</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Исполнено</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Неисполненные назначения</w:t>
            </w:r>
          </w:p>
        </w:tc>
      </w:tr>
      <w:tr w:rsidR="00022736" w:rsidRPr="00022736" w:rsidTr="00BF41BF">
        <w:trPr>
          <w:trHeight w:val="7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1</w:t>
            </w:r>
          </w:p>
        </w:tc>
        <w:tc>
          <w:tcPr>
            <w:tcW w:w="568"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2</w:t>
            </w:r>
          </w:p>
        </w:tc>
        <w:tc>
          <w:tcPr>
            <w:tcW w:w="1699"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4</w:t>
            </w:r>
          </w:p>
        </w:tc>
        <w:tc>
          <w:tcPr>
            <w:tcW w:w="1135"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5</w:t>
            </w:r>
          </w:p>
        </w:tc>
        <w:tc>
          <w:tcPr>
            <w:tcW w:w="1136"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6</w:t>
            </w:r>
          </w:p>
        </w:tc>
      </w:tr>
      <w:tr w:rsidR="00BA3558" w:rsidRPr="00BA3558" w:rsidTr="00BF41BF">
        <w:trPr>
          <w:trHeight w:val="97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182 10102130010000110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116 500,00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96 733,56</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19 766,44</w:t>
            </w:r>
          </w:p>
        </w:tc>
      </w:tr>
      <w:tr w:rsidR="00BA3558" w:rsidRPr="00BA3558" w:rsidTr="00BF41BF">
        <w:trPr>
          <w:trHeight w:val="1003"/>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182 10102140010000110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514 100,00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474 490,83</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39 609,17</w:t>
            </w:r>
          </w:p>
        </w:tc>
      </w:tr>
      <w:tr w:rsidR="00BA3558" w:rsidRPr="00BA3558" w:rsidTr="00BF41BF">
        <w:trPr>
          <w:trHeight w:val="3017"/>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182 10102150010000110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55 800,00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49 225,26</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6 574,74</w:t>
            </w:r>
          </w:p>
        </w:tc>
      </w:tr>
      <w:tr w:rsidR="00BA3558" w:rsidRPr="00BA3558" w:rsidTr="00BF41BF">
        <w:trPr>
          <w:trHeight w:val="3093"/>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182 10102160010000110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27 892,42</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2744"/>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182 10102170010000110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7 437,57</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1598"/>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182 10102180010000110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68 136,99</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firstLine="5"/>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32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182 10102200010000110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1 021 554,17</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bl>
    <w:p w:rsidR="00022736" w:rsidRDefault="00022736">
      <w:r>
        <w:br w:type="page"/>
      </w:r>
    </w:p>
    <w:p w:rsidR="00295A5A" w:rsidRDefault="00295A5A" w:rsidP="00295A5A">
      <w:pPr>
        <w:jc w:val="center"/>
      </w:pPr>
      <w:r>
        <w:lastRenderedPageBreak/>
        <w:t>4</w:t>
      </w:r>
    </w:p>
    <w:tbl>
      <w:tblPr>
        <w:tblW w:w="10629" w:type="dxa"/>
        <w:tblInd w:w="137" w:type="dxa"/>
        <w:tblLayout w:type="fixed"/>
        <w:tblLook w:val="04A0" w:firstRow="1" w:lastRow="0" w:firstColumn="1" w:lastColumn="0" w:noHBand="0" w:noVBand="1"/>
      </w:tblPr>
      <w:tblGrid>
        <w:gridCol w:w="4957"/>
        <w:gridCol w:w="568"/>
        <w:gridCol w:w="1699"/>
        <w:gridCol w:w="1134"/>
        <w:gridCol w:w="1135"/>
        <w:gridCol w:w="1136"/>
      </w:tblGrid>
      <w:tr w:rsidR="00022736" w:rsidRPr="00022736" w:rsidTr="00BF41BF">
        <w:trPr>
          <w:trHeight w:val="42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Наименование показателя</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строки</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Код дохода по бюджетной классификации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Утвержденные бюджетные назначения</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Исполнено</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022736" w:rsidRPr="00BA3558" w:rsidRDefault="00022736" w:rsidP="00295A5A">
            <w:pPr>
              <w:spacing w:after="0" w:line="240" w:lineRule="auto"/>
              <w:ind w:left="-113" w:right="-108"/>
              <w:jc w:val="center"/>
              <w:rPr>
                <w:rFonts w:ascii="Times New Roman" w:eastAsia="Times New Roman" w:hAnsi="Times New Roman" w:cs="Times New Roman"/>
                <w:sz w:val="14"/>
                <w:szCs w:val="14"/>
              </w:rPr>
            </w:pPr>
            <w:r w:rsidRPr="00BA3558">
              <w:rPr>
                <w:rFonts w:ascii="Times New Roman" w:eastAsia="Times New Roman" w:hAnsi="Times New Roman" w:cs="Times New Roman"/>
                <w:sz w:val="14"/>
                <w:szCs w:val="14"/>
              </w:rPr>
              <w:t>Неисполненные назначения</w:t>
            </w:r>
          </w:p>
        </w:tc>
      </w:tr>
      <w:tr w:rsidR="00022736" w:rsidRPr="00022736" w:rsidTr="00BF41BF">
        <w:trPr>
          <w:trHeight w:val="7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1</w:t>
            </w:r>
          </w:p>
        </w:tc>
        <w:tc>
          <w:tcPr>
            <w:tcW w:w="568"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2</w:t>
            </w:r>
          </w:p>
        </w:tc>
        <w:tc>
          <w:tcPr>
            <w:tcW w:w="1699"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4</w:t>
            </w:r>
          </w:p>
        </w:tc>
        <w:tc>
          <w:tcPr>
            <w:tcW w:w="1135"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5</w:t>
            </w:r>
          </w:p>
        </w:tc>
        <w:tc>
          <w:tcPr>
            <w:tcW w:w="1136" w:type="dxa"/>
            <w:tcBorders>
              <w:top w:val="nil"/>
              <w:left w:val="nil"/>
              <w:bottom w:val="single" w:sz="4" w:space="0" w:color="auto"/>
              <w:right w:val="single" w:sz="4" w:space="0" w:color="auto"/>
            </w:tcBorders>
            <w:shd w:val="clear" w:color="auto" w:fill="auto"/>
            <w:vAlign w:val="center"/>
            <w:hideMark/>
          </w:tcPr>
          <w:p w:rsidR="00022736" w:rsidRPr="00022736" w:rsidRDefault="00022736" w:rsidP="00295A5A">
            <w:pPr>
              <w:pStyle w:val="a3"/>
              <w:jc w:val="center"/>
              <w:rPr>
                <w:rFonts w:ascii="Times New Roman" w:hAnsi="Times New Roman" w:cs="Times New Roman"/>
                <w:sz w:val="14"/>
                <w:szCs w:val="14"/>
              </w:rPr>
            </w:pPr>
            <w:r w:rsidRPr="00022736">
              <w:rPr>
                <w:rFonts w:ascii="Times New Roman" w:hAnsi="Times New Roman" w:cs="Times New Roman"/>
                <w:sz w:val="14"/>
                <w:szCs w:val="14"/>
              </w:rPr>
              <w:t>6</w:t>
            </w:r>
          </w:p>
        </w:tc>
      </w:tr>
      <w:tr w:rsidR="00BA3558" w:rsidRPr="00BA3558" w:rsidTr="00BF41BF">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182 10102210010000110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10 481,06</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w:t>
            </w:r>
          </w:p>
        </w:tc>
      </w:tr>
      <w:tr w:rsidR="00BA3558" w:rsidRPr="00BA3558" w:rsidTr="00BF41BF">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НАЛОГИ НА СОВОКУПНЫЙ ДОХОД</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000 10500000000000000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7 352 000,00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1 613 468,39</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5 738 531,61</w:t>
            </w:r>
          </w:p>
        </w:tc>
      </w:tr>
      <w:tr w:rsidR="00BA3558" w:rsidRPr="00BA3558" w:rsidTr="00BF41BF">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взимаемый в связи с применением патентной системы налогообложения</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000 10504000020000110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7 352 000,00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1 613 468,39</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5 738 531,61</w:t>
            </w:r>
          </w:p>
        </w:tc>
      </w:tr>
      <w:tr w:rsidR="00BA3558" w:rsidRPr="00BA3558" w:rsidTr="00BF41BF">
        <w:trPr>
          <w:trHeight w:val="52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Налог, взимаемый в связи с применением патентной системы налогообложения, зачисляемый в бюджеты городов федерального значения</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182 10504030020000110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7 352 000,00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1 613 468,39</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5 738 531,61</w:t>
            </w:r>
          </w:p>
        </w:tc>
      </w:tr>
      <w:tr w:rsidR="00BA3558" w:rsidRPr="00BA3558" w:rsidTr="00BF41BF">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ШТРАФЫ, САНКЦИИ, ВОЗМЕЩЕНИЕ УЩЕРБА</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000 11600000000000000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26 200,00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150,00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26 050,00</w:t>
            </w:r>
          </w:p>
        </w:tc>
      </w:tr>
      <w:tr w:rsidR="00BA3558" w:rsidRPr="00BA3558" w:rsidTr="00BF41BF">
        <w:trPr>
          <w:trHeight w:val="404"/>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Административные штрафы, установленные законами субъектов Российской Федерации об административных правонарушениях</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000 11602000020000140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26 200,00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150,00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26 050,00</w:t>
            </w:r>
          </w:p>
        </w:tc>
      </w:tr>
      <w:tr w:rsidR="00BA3558" w:rsidRPr="00BA3558" w:rsidTr="00BF41BF">
        <w:trPr>
          <w:trHeight w:val="78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000 11602010020000140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26 200,00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150,00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26 050,00</w:t>
            </w:r>
          </w:p>
        </w:tc>
      </w:tr>
      <w:tr w:rsidR="00BA3558" w:rsidRPr="00BA3558" w:rsidTr="00BF41BF">
        <w:trPr>
          <w:trHeight w:val="777"/>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(зачисляемые в бюджеты внутригородских муниципальных образований)</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920 11602010020001140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26 200,00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150,00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26 050,00</w:t>
            </w:r>
          </w:p>
        </w:tc>
      </w:tr>
      <w:tr w:rsidR="00BA3558" w:rsidRPr="00BA3558" w:rsidTr="00BF41BF">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БЕЗВОЗМЕЗДНЫЕ ПОСТУПЛЕНИЯ</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000 20000000000000000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74 009 300,00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26 191 395,38</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47 817 904,62</w:t>
            </w:r>
          </w:p>
        </w:tc>
      </w:tr>
      <w:tr w:rsidR="00BA3558" w:rsidRPr="00BA3558" w:rsidTr="00BF41BF">
        <w:trPr>
          <w:trHeight w:val="424"/>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БЕЗВОЗМЕЗДНЫЕ ПОСТУПЛЕНИЯ ОТ ДРУГИХ БЮДЖЕТОВ БЮДЖЕТНОЙ СИСТЕМЫ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000 20200000000000000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74 009 300,00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26 191 395,38</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47 817 904,62</w:t>
            </w:r>
          </w:p>
        </w:tc>
      </w:tr>
      <w:tr w:rsidR="00BA3558" w:rsidRPr="00BA3558" w:rsidTr="00BF41BF">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Дотации бюджетам бюджетной системы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000 20210000000000150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9 878 700,00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7 408 800,00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2 469 900,00</w:t>
            </w:r>
          </w:p>
        </w:tc>
      </w:tr>
      <w:tr w:rsidR="00BA3558" w:rsidRPr="00BA3558" w:rsidTr="00BF41BF">
        <w:trPr>
          <w:trHeight w:val="25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Дотации на выравнивание бюджетной обеспеченности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000 20215001000000150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9 878 700,00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7 408 800,00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2 469 900,00</w:t>
            </w:r>
          </w:p>
        </w:tc>
      </w:tr>
      <w:tr w:rsidR="00BA3558" w:rsidRPr="00BA3558" w:rsidTr="00BF41BF">
        <w:trPr>
          <w:trHeight w:val="5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920 20215001030000150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9 878 700,00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7 408 800,00</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2 469 900,00</w:t>
            </w:r>
          </w:p>
        </w:tc>
      </w:tr>
      <w:tr w:rsidR="00BA3558" w:rsidRPr="00BA3558" w:rsidTr="00BF41BF">
        <w:trPr>
          <w:trHeight w:val="22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Субвенции бюджетам бюджетной системы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000 20230000000000150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64 130 600,00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18 782 595,38</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45 348 004,62</w:t>
            </w:r>
          </w:p>
        </w:tc>
      </w:tr>
      <w:tr w:rsidR="00BA3558" w:rsidRPr="00BA3558" w:rsidTr="00BF41BF">
        <w:trPr>
          <w:trHeight w:val="342"/>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Субвенции местным бюджетам на выполнение передаваемых полномочий субъектов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000 20230024000000150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64 130 600,00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18 782 595,38</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45 348 004,62</w:t>
            </w:r>
          </w:p>
        </w:tc>
      </w:tr>
      <w:tr w:rsidR="00BA3558" w:rsidRPr="00BA3558" w:rsidTr="00BF41BF">
        <w:trPr>
          <w:trHeight w:val="532"/>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w:t>
            </w:r>
          </w:p>
        </w:tc>
        <w:tc>
          <w:tcPr>
            <w:tcW w:w="568"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010</w:t>
            </w:r>
          </w:p>
        </w:tc>
        <w:tc>
          <w:tcPr>
            <w:tcW w:w="1699"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BA3558">
            <w:pPr>
              <w:spacing w:after="0" w:line="240" w:lineRule="auto"/>
              <w:ind w:left="-113" w:right="-108"/>
              <w:jc w:val="center"/>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920 20230024030000150</w:t>
            </w:r>
          </w:p>
        </w:tc>
        <w:tc>
          <w:tcPr>
            <w:tcW w:w="1134"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64 130 600,00</w:t>
            </w:r>
          </w:p>
        </w:tc>
        <w:tc>
          <w:tcPr>
            <w:tcW w:w="1135"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18 782 595,38</w:t>
            </w:r>
          </w:p>
        </w:tc>
        <w:tc>
          <w:tcPr>
            <w:tcW w:w="1136" w:type="dxa"/>
            <w:tcBorders>
              <w:top w:val="nil"/>
              <w:left w:val="nil"/>
              <w:bottom w:val="single" w:sz="4" w:space="0" w:color="auto"/>
              <w:right w:val="single" w:sz="4" w:space="0" w:color="auto"/>
            </w:tcBorders>
            <w:shd w:val="clear" w:color="auto" w:fill="auto"/>
            <w:vAlign w:val="bottom"/>
            <w:hideMark/>
          </w:tcPr>
          <w:p w:rsidR="00BA3558" w:rsidRPr="00BA3558" w:rsidRDefault="00BA3558" w:rsidP="00022736">
            <w:pPr>
              <w:spacing w:after="0" w:line="240" w:lineRule="auto"/>
              <w:ind w:left="-113"/>
              <w:jc w:val="right"/>
              <w:rPr>
                <w:rFonts w:ascii="Times New Roman" w:eastAsia="Times New Roman" w:hAnsi="Times New Roman" w:cs="Times New Roman"/>
                <w:sz w:val="16"/>
                <w:szCs w:val="16"/>
              </w:rPr>
            </w:pPr>
            <w:r w:rsidRPr="00BA3558">
              <w:rPr>
                <w:rFonts w:ascii="Times New Roman" w:eastAsia="Times New Roman" w:hAnsi="Times New Roman" w:cs="Times New Roman"/>
                <w:sz w:val="16"/>
                <w:szCs w:val="16"/>
              </w:rPr>
              <w:t>45 348 004,62</w:t>
            </w:r>
          </w:p>
        </w:tc>
      </w:tr>
    </w:tbl>
    <w:p w:rsidR="00B66E39" w:rsidRDefault="00B66E39" w:rsidP="00C90783">
      <w:pPr>
        <w:jc w:val="center"/>
      </w:pPr>
    </w:p>
    <w:p w:rsidR="00AF0EB3" w:rsidRPr="005D2E45" w:rsidRDefault="00AF0EB3" w:rsidP="000A2D19">
      <w:pPr>
        <w:pStyle w:val="a3"/>
        <w:jc w:val="right"/>
        <w:rPr>
          <w:rFonts w:ascii="Times New Roman" w:hAnsi="Times New Roman" w:cs="Times New Roman"/>
          <w:sz w:val="18"/>
          <w:szCs w:val="18"/>
          <w:lang w:eastAsia="ar-SA"/>
        </w:rPr>
      </w:pPr>
      <w:r w:rsidRPr="005D2E45">
        <w:rPr>
          <w:rFonts w:ascii="Times New Roman" w:hAnsi="Times New Roman" w:cs="Times New Roman"/>
          <w:sz w:val="18"/>
          <w:szCs w:val="18"/>
          <w:lang w:eastAsia="ar-SA"/>
        </w:rPr>
        <w:t>Форма 0503117 с. 2</w:t>
      </w:r>
    </w:p>
    <w:p w:rsidR="00AF0EB3" w:rsidRDefault="00A73265" w:rsidP="000A2D19">
      <w:pPr>
        <w:pStyle w:val="a3"/>
        <w:jc w:val="center"/>
        <w:rPr>
          <w:rFonts w:ascii="Times New Roman" w:eastAsia="Arial" w:hAnsi="Times New Roman" w:cs="Times New Roman"/>
          <w:b/>
          <w:sz w:val="17"/>
          <w:szCs w:val="17"/>
        </w:rPr>
      </w:pPr>
      <w:r w:rsidRPr="00A73265">
        <w:rPr>
          <w:rFonts w:ascii="Times New Roman" w:eastAsia="Arial" w:hAnsi="Times New Roman" w:cs="Times New Roman"/>
          <w:b/>
          <w:sz w:val="17"/>
          <w:szCs w:val="17"/>
        </w:rPr>
        <w:t xml:space="preserve">2. </w:t>
      </w:r>
      <w:r w:rsidR="00AF0EB3" w:rsidRPr="00A73265">
        <w:rPr>
          <w:rFonts w:ascii="Times New Roman" w:eastAsia="Arial" w:hAnsi="Times New Roman" w:cs="Times New Roman"/>
          <w:b/>
          <w:sz w:val="17"/>
          <w:szCs w:val="17"/>
        </w:rPr>
        <w:t>Расходы бюджета</w:t>
      </w:r>
    </w:p>
    <w:p w:rsidR="00A73265" w:rsidRPr="00A73265" w:rsidRDefault="00A73265" w:rsidP="000A2D19">
      <w:pPr>
        <w:pStyle w:val="a3"/>
        <w:jc w:val="center"/>
        <w:rPr>
          <w:rFonts w:ascii="Times New Roman" w:eastAsia="Arial" w:hAnsi="Times New Roman" w:cs="Times New Roman"/>
          <w:b/>
          <w:sz w:val="17"/>
          <w:szCs w:val="17"/>
        </w:rPr>
      </w:pPr>
    </w:p>
    <w:tbl>
      <w:tblPr>
        <w:tblW w:w="10627" w:type="dxa"/>
        <w:tblInd w:w="137" w:type="dxa"/>
        <w:tblLook w:val="04A0" w:firstRow="1" w:lastRow="0" w:firstColumn="1" w:lastColumn="0" w:noHBand="0" w:noVBand="1"/>
      </w:tblPr>
      <w:tblGrid>
        <w:gridCol w:w="4914"/>
        <w:gridCol w:w="510"/>
        <w:gridCol w:w="1801"/>
        <w:gridCol w:w="1134"/>
        <w:gridCol w:w="1134"/>
        <w:gridCol w:w="1134"/>
      </w:tblGrid>
      <w:tr w:rsidR="00295A5A" w:rsidRPr="00834959" w:rsidTr="00BF41BF">
        <w:trPr>
          <w:trHeight w:val="570"/>
        </w:trPr>
        <w:tc>
          <w:tcPr>
            <w:tcW w:w="4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A5A" w:rsidRPr="00834959" w:rsidRDefault="00295A5A"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Наименование показателя</w:t>
            </w:r>
          </w:p>
        </w:tc>
        <w:tc>
          <w:tcPr>
            <w:tcW w:w="510" w:type="dxa"/>
            <w:tcBorders>
              <w:top w:val="single" w:sz="4" w:space="0" w:color="auto"/>
              <w:left w:val="nil"/>
              <w:bottom w:val="single" w:sz="4" w:space="0" w:color="auto"/>
              <w:right w:val="single" w:sz="4" w:space="0" w:color="auto"/>
            </w:tcBorders>
            <w:shd w:val="clear" w:color="auto" w:fill="auto"/>
            <w:vAlign w:val="center"/>
            <w:hideMark/>
          </w:tcPr>
          <w:p w:rsidR="00295A5A" w:rsidRPr="00834959" w:rsidRDefault="00295A5A"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строки</w:t>
            </w:r>
          </w:p>
        </w:tc>
        <w:tc>
          <w:tcPr>
            <w:tcW w:w="1801" w:type="dxa"/>
            <w:tcBorders>
              <w:top w:val="single" w:sz="4" w:space="0" w:color="auto"/>
              <w:left w:val="nil"/>
              <w:bottom w:val="nil"/>
              <w:right w:val="nil"/>
            </w:tcBorders>
            <w:shd w:val="clear" w:color="auto" w:fill="auto"/>
            <w:vAlign w:val="center"/>
            <w:hideMark/>
          </w:tcPr>
          <w:p w:rsidR="00295A5A" w:rsidRPr="00834959" w:rsidRDefault="00295A5A"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расхода по бюджетной классификации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A5A" w:rsidRPr="00834959" w:rsidRDefault="00295A5A"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Утвержденные бюджетные назначения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95A5A" w:rsidRPr="00834959" w:rsidRDefault="00295A5A"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95A5A" w:rsidRPr="00834959" w:rsidRDefault="00295A5A"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Неисполненные назначения</w:t>
            </w:r>
          </w:p>
        </w:tc>
      </w:tr>
      <w:tr w:rsidR="00295A5A" w:rsidRPr="00834959" w:rsidTr="00BF41BF">
        <w:trPr>
          <w:trHeight w:val="70"/>
        </w:trPr>
        <w:tc>
          <w:tcPr>
            <w:tcW w:w="4914" w:type="dxa"/>
            <w:tcBorders>
              <w:top w:val="nil"/>
              <w:left w:val="single" w:sz="4" w:space="0" w:color="auto"/>
              <w:bottom w:val="single" w:sz="4" w:space="0" w:color="auto"/>
              <w:right w:val="single" w:sz="4" w:space="0" w:color="auto"/>
            </w:tcBorders>
            <w:shd w:val="clear" w:color="auto" w:fill="auto"/>
            <w:vAlign w:val="center"/>
            <w:hideMark/>
          </w:tcPr>
          <w:p w:rsidR="00295A5A" w:rsidRPr="00834959" w:rsidRDefault="00295A5A"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1</w:t>
            </w:r>
          </w:p>
        </w:tc>
        <w:tc>
          <w:tcPr>
            <w:tcW w:w="510" w:type="dxa"/>
            <w:tcBorders>
              <w:top w:val="nil"/>
              <w:left w:val="nil"/>
              <w:bottom w:val="single" w:sz="4" w:space="0" w:color="auto"/>
              <w:right w:val="single" w:sz="4" w:space="0" w:color="auto"/>
            </w:tcBorders>
            <w:shd w:val="clear" w:color="auto" w:fill="auto"/>
            <w:vAlign w:val="center"/>
            <w:hideMark/>
          </w:tcPr>
          <w:p w:rsidR="00295A5A" w:rsidRPr="00834959" w:rsidRDefault="00295A5A"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2</w:t>
            </w:r>
          </w:p>
        </w:tc>
        <w:tc>
          <w:tcPr>
            <w:tcW w:w="1801" w:type="dxa"/>
            <w:tcBorders>
              <w:top w:val="single" w:sz="4" w:space="0" w:color="auto"/>
              <w:left w:val="nil"/>
              <w:bottom w:val="single" w:sz="4" w:space="0" w:color="auto"/>
              <w:right w:val="single" w:sz="4" w:space="0" w:color="auto"/>
            </w:tcBorders>
            <w:shd w:val="clear" w:color="auto" w:fill="auto"/>
            <w:vAlign w:val="center"/>
            <w:hideMark/>
          </w:tcPr>
          <w:p w:rsidR="00295A5A" w:rsidRPr="00834959" w:rsidRDefault="00295A5A"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295A5A" w:rsidRPr="00834959" w:rsidRDefault="00295A5A"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4</w:t>
            </w:r>
          </w:p>
        </w:tc>
        <w:tc>
          <w:tcPr>
            <w:tcW w:w="1134" w:type="dxa"/>
            <w:tcBorders>
              <w:top w:val="nil"/>
              <w:left w:val="nil"/>
              <w:bottom w:val="single" w:sz="4" w:space="0" w:color="auto"/>
              <w:right w:val="single" w:sz="4" w:space="0" w:color="auto"/>
            </w:tcBorders>
            <w:shd w:val="clear" w:color="auto" w:fill="auto"/>
            <w:vAlign w:val="center"/>
            <w:hideMark/>
          </w:tcPr>
          <w:p w:rsidR="00295A5A" w:rsidRPr="00834959" w:rsidRDefault="00295A5A"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5</w:t>
            </w:r>
          </w:p>
        </w:tc>
        <w:tc>
          <w:tcPr>
            <w:tcW w:w="1134" w:type="dxa"/>
            <w:tcBorders>
              <w:top w:val="nil"/>
              <w:left w:val="nil"/>
              <w:bottom w:val="single" w:sz="4" w:space="0" w:color="auto"/>
              <w:right w:val="single" w:sz="4" w:space="0" w:color="auto"/>
            </w:tcBorders>
            <w:shd w:val="clear" w:color="auto" w:fill="auto"/>
            <w:vAlign w:val="center"/>
            <w:hideMark/>
          </w:tcPr>
          <w:p w:rsidR="00295A5A" w:rsidRPr="00834959" w:rsidRDefault="00295A5A"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6</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бюджета - всего</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Х</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96 421 600,00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41 121 303,59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55 300 296,41</w:t>
            </w:r>
          </w:p>
        </w:tc>
      </w:tr>
      <w:tr w:rsidR="00295A5A" w:rsidRPr="00295A5A" w:rsidTr="00BF41BF">
        <w:trPr>
          <w:trHeight w:val="35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в том числе:</w:t>
            </w:r>
            <w:r w:rsidRPr="00295A5A">
              <w:rPr>
                <w:rFonts w:ascii="Times New Roman" w:eastAsia="Times New Roman" w:hAnsi="Times New Roman" w:cs="Times New Roman"/>
                <w:sz w:val="16"/>
                <w:szCs w:val="16"/>
              </w:rPr>
              <w:br/>
              <w:t>ОБЩЕГОСУДАРСТВЕННЫЕ ВОПРОСЫ</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34 277 000,00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24 680 569,84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9 596 430,16</w:t>
            </w:r>
          </w:p>
        </w:tc>
      </w:tr>
      <w:tr w:rsidR="00295A5A" w:rsidRPr="00295A5A" w:rsidTr="00BF41BF">
        <w:trPr>
          <w:trHeight w:val="407"/>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000 0102 0000000000 000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2 524 200,00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2 007 249,99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516 950,01</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Функционирование Главы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000 0102 7100000000 000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2 524 200,00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2 007 249,99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516 950,01</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Обеспечение деятельности Главы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0102 71000Б7101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2 524 200,00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2 007 249,99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516 950,01</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0102 71000Б7101 100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2 524 200,00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2 007 249,99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516 950,01</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0102 71000Б7101 120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2 524 200,00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2 007 249,99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516 950,01</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Фонд оплаты труда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0102 71000Б7101 121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1 850 000,00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1 452 975,96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397 024,04</w:t>
            </w:r>
          </w:p>
        </w:tc>
      </w:tr>
      <w:tr w:rsidR="00295A5A" w:rsidRPr="00295A5A" w:rsidTr="00BF41BF">
        <w:trPr>
          <w:trHeight w:val="32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выплаты персоналу государственных (муниципальных) органов, за исключением фонда оплаты труда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0102 71000Б7101 122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115 500,00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115 476,50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23,50</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0102 71000Б7101 129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558 700,00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438 797,53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119 902,47</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3 164 500,00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2 411 266,85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753 233,15</w:t>
            </w:r>
          </w:p>
        </w:tc>
      </w:tr>
    </w:tbl>
    <w:p w:rsidR="00834959" w:rsidRDefault="00834959">
      <w:r>
        <w:br w:type="page"/>
      </w:r>
    </w:p>
    <w:p w:rsidR="00834959" w:rsidRDefault="00834959" w:rsidP="00834959">
      <w:pPr>
        <w:jc w:val="center"/>
      </w:pPr>
      <w:r>
        <w:lastRenderedPageBreak/>
        <w:t>5</w:t>
      </w:r>
    </w:p>
    <w:tbl>
      <w:tblPr>
        <w:tblW w:w="10627" w:type="dxa"/>
        <w:tblInd w:w="137" w:type="dxa"/>
        <w:tblLook w:val="04A0" w:firstRow="1" w:lastRow="0" w:firstColumn="1" w:lastColumn="0" w:noHBand="0" w:noVBand="1"/>
      </w:tblPr>
      <w:tblGrid>
        <w:gridCol w:w="4914"/>
        <w:gridCol w:w="510"/>
        <w:gridCol w:w="1801"/>
        <w:gridCol w:w="1134"/>
        <w:gridCol w:w="1134"/>
        <w:gridCol w:w="1134"/>
      </w:tblGrid>
      <w:tr w:rsidR="00834959" w:rsidRPr="00834959" w:rsidTr="00BF41BF">
        <w:trPr>
          <w:trHeight w:val="570"/>
        </w:trPr>
        <w:tc>
          <w:tcPr>
            <w:tcW w:w="4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Наименование показателя</w:t>
            </w:r>
          </w:p>
        </w:tc>
        <w:tc>
          <w:tcPr>
            <w:tcW w:w="510"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строки</w:t>
            </w:r>
          </w:p>
        </w:tc>
        <w:tc>
          <w:tcPr>
            <w:tcW w:w="1801" w:type="dxa"/>
            <w:tcBorders>
              <w:top w:val="single" w:sz="4" w:space="0" w:color="auto"/>
              <w:left w:val="nil"/>
              <w:bottom w:val="nil"/>
              <w:right w:val="nil"/>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расхода по бюджетной классификации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Утвержденные бюджетные назначения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Неисполненные назначения</w:t>
            </w:r>
          </w:p>
        </w:tc>
      </w:tr>
      <w:tr w:rsidR="00834959" w:rsidRPr="00834959" w:rsidTr="00BF41BF">
        <w:trPr>
          <w:trHeight w:val="70"/>
        </w:trPr>
        <w:tc>
          <w:tcPr>
            <w:tcW w:w="4914" w:type="dxa"/>
            <w:tcBorders>
              <w:top w:val="nil"/>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1</w:t>
            </w:r>
          </w:p>
        </w:tc>
        <w:tc>
          <w:tcPr>
            <w:tcW w:w="510"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2</w:t>
            </w:r>
          </w:p>
        </w:tc>
        <w:tc>
          <w:tcPr>
            <w:tcW w:w="1801"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4</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5</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6</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Функционирование Совета Гагаринского муниципального округа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3 164 500,00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2 411 266,85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753 233,15</w:t>
            </w:r>
          </w:p>
        </w:tc>
      </w:tr>
      <w:tr w:rsidR="00295A5A" w:rsidRPr="00295A5A" w:rsidTr="00BF41BF">
        <w:trPr>
          <w:trHeight w:val="59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Обеспечение деятельности Совета Гагаринского муниципального округа (расходы на содержание муниципальных служащих и лиц, замещающих муниципальные должности)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72000Б7201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3 164 500,00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2 411 266,85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753 233,15</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72000Б7201 100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2 935 300,00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2 266 664,73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668 635,27</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72000Б7201 120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2 935 300,00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2 266 664,73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668 635,27</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Фонд оплаты труда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921 0103 72000Б7201 121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2 189 500,00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1 698 782,35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490 717,65</w:t>
            </w:r>
          </w:p>
        </w:tc>
      </w:tr>
      <w:tr w:rsidR="00295A5A" w:rsidRPr="00295A5A" w:rsidTr="00BF41BF">
        <w:trPr>
          <w:trHeight w:val="41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выплаты персоналу государственных (муниципальных) органов, за исключением фонда оплаты труда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921 0103 72000Б7201 122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54 850,10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29 749,90</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921 0103 72000Б7201 129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661 200,00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513 032,28</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148 167,72</w:t>
            </w:r>
          </w:p>
        </w:tc>
      </w:tr>
      <w:tr w:rsidR="00295A5A" w:rsidRPr="00295A5A" w:rsidTr="00BF41BF">
        <w:trPr>
          <w:trHeight w:val="43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72000Б7201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144 602,12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79 597,88</w:t>
            </w:r>
          </w:p>
        </w:tc>
      </w:tr>
      <w:tr w:rsidR="00295A5A" w:rsidRPr="00295A5A" w:rsidTr="00BF41BF">
        <w:trPr>
          <w:trHeight w:val="402"/>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72000Б7201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144 602,12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79 597,88</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921 0103 72000Б7201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224 200,00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144 602,12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79 597,88</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бюджетные ассигнования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72000Б7201 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Уплата налогов, сборов и иных платежей</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0103 72000Б7201 850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Уплата иных платежей</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921 0103 72000Б7201 853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28 284 600,00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19 968 353,00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8 316 247,00</w:t>
            </w:r>
          </w:p>
        </w:tc>
      </w:tr>
      <w:tr w:rsidR="00295A5A" w:rsidRPr="00295A5A" w:rsidTr="00BF41BF">
        <w:trPr>
          <w:trHeight w:val="61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«Развитие благоустройства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000 0104 0900000000 000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8 767 300,00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5 539 531,61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3 227 768,39</w:t>
            </w:r>
          </w:p>
        </w:tc>
      </w:tr>
      <w:tr w:rsidR="00295A5A" w:rsidRPr="00295A5A" w:rsidTr="00BF41BF">
        <w:trPr>
          <w:trHeight w:val="981"/>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Обеспечение деятельности муниципальных служащих органов местного самоуправления внутригородского муниципального образования обеспечивающих выполнение мероприятий в сфере благоустройства на территории внутригородского муниципального образования за счет средств бюджета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000 0104 0901000000 000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8 767 300,00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5 539 531,61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3 227 768,39</w:t>
            </w:r>
          </w:p>
        </w:tc>
      </w:tr>
      <w:tr w:rsidR="00295A5A" w:rsidRPr="00295A5A" w:rsidTr="00BF41BF">
        <w:trPr>
          <w:trHeight w:val="981"/>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обеспечение деятельности муниципальных служащих местной администрации внутригородского муниципального образования города Севастополя Гагаринский муниципальный округ, исполняющих переданные отдельные государственные полномочия в сфере благоустройства, за счет средств субвенции из бюджета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000 0104 0901007230 000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8 767 300,00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5 539 531,61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3 227 768,39</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000 0104 0901007230 100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7 512 000,00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5 134 414,11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2 377 585,89</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000 0104 0901007230 120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7 512 000,00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5 134 414,11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2 377 585,89</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Фонд оплаты труда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920 0104 0901007230 121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5 769 600,00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3 946 520,15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1 823 079,85</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920 0104 0901007230 129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1 742 400,00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1 187 893,96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554 506,04</w:t>
            </w:r>
          </w:p>
        </w:tc>
      </w:tr>
      <w:tr w:rsidR="00295A5A" w:rsidRPr="00295A5A" w:rsidTr="00BF41BF">
        <w:trPr>
          <w:trHeight w:val="36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000 0104 0901007230 200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1 255 300,00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405 117,50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850 182,50</w:t>
            </w:r>
          </w:p>
        </w:tc>
      </w:tr>
      <w:tr w:rsidR="00295A5A" w:rsidRPr="00295A5A" w:rsidTr="00BF41BF">
        <w:trPr>
          <w:trHeight w:val="40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000 0104 0901007230 240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1 255 300,00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405 117,50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850 182,50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920 0104 0901007230 244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1 255 300,00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405 117,50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850 182,50</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Функционирование местной администрации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19 517 300,00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14 428 821,39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5 088 478,61</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Обеспечение деятельности местной администрации внутригородского муниципального образования города Севастополя Гагаринский муниципальный округ (расходы на содержание муниципальных служащих)</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17 219 000,00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12 924 722,09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4 294 277,91</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73000Б7301 100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16 377 700,00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12 376 590,94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4 001 109,06</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73000Б7301 120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16 377 700,00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12 376 590,94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4 001 109,06</w:t>
            </w:r>
          </w:p>
        </w:tc>
      </w:tr>
    </w:tbl>
    <w:p w:rsidR="00834959" w:rsidRDefault="00834959">
      <w:r>
        <w:br w:type="page"/>
      </w:r>
    </w:p>
    <w:p w:rsidR="00834959" w:rsidRDefault="00834959" w:rsidP="00834959">
      <w:pPr>
        <w:jc w:val="center"/>
      </w:pPr>
      <w:r>
        <w:lastRenderedPageBreak/>
        <w:t>6</w:t>
      </w:r>
    </w:p>
    <w:tbl>
      <w:tblPr>
        <w:tblW w:w="10627" w:type="dxa"/>
        <w:tblInd w:w="137" w:type="dxa"/>
        <w:tblLook w:val="04A0" w:firstRow="1" w:lastRow="0" w:firstColumn="1" w:lastColumn="0" w:noHBand="0" w:noVBand="1"/>
      </w:tblPr>
      <w:tblGrid>
        <w:gridCol w:w="4914"/>
        <w:gridCol w:w="510"/>
        <w:gridCol w:w="1801"/>
        <w:gridCol w:w="1134"/>
        <w:gridCol w:w="1134"/>
        <w:gridCol w:w="1134"/>
      </w:tblGrid>
      <w:tr w:rsidR="00834959" w:rsidRPr="00834959" w:rsidTr="00BF41BF">
        <w:trPr>
          <w:trHeight w:val="570"/>
        </w:trPr>
        <w:tc>
          <w:tcPr>
            <w:tcW w:w="4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Наименование показателя</w:t>
            </w:r>
          </w:p>
        </w:tc>
        <w:tc>
          <w:tcPr>
            <w:tcW w:w="510"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строки</w:t>
            </w:r>
          </w:p>
        </w:tc>
        <w:tc>
          <w:tcPr>
            <w:tcW w:w="1801" w:type="dxa"/>
            <w:tcBorders>
              <w:top w:val="single" w:sz="4" w:space="0" w:color="auto"/>
              <w:left w:val="nil"/>
              <w:bottom w:val="nil"/>
              <w:right w:val="nil"/>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расхода по бюджетной классификации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Утвержденные бюджетные назначения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Неисполненные назначения</w:t>
            </w:r>
          </w:p>
        </w:tc>
      </w:tr>
      <w:tr w:rsidR="00834959" w:rsidRPr="00834959" w:rsidTr="00BF41BF">
        <w:trPr>
          <w:trHeight w:val="70"/>
        </w:trPr>
        <w:tc>
          <w:tcPr>
            <w:tcW w:w="4914" w:type="dxa"/>
            <w:tcBorders>
              <w:top w:val="nil"/>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1</w:t>
            </w:r>
          </w:p>
        </w:tc>
        <w:tc>
          <w:tcPr>
            <w:tcW w:w="510"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2</w:t>
            </w:r>
          </w:p>
        </w:tc>
        <w:tc>
          <w:tcPr>
            <w:tcW w:w="1801"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4</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5</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6</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Фонд оплаты труда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73000Б7301 121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12 548 100,00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9 506 020,71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3 042 079,29</w:t>
            </w:r>
          </w:p>
        </w:tc>
      </w:tr>
      <w:tr w:rsidR="00295A5A" w:rsidRPr="00295A5A" w:rsidTr="00BF41BF">
        <w:trPr>
          <w:trHeight w:val="31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выплаты персоналу государственных (муниципальных) органов, за исключением фонда оплаты труда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73000Б7301 122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35 800,00</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73000Б7301 129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3 789 600,00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2 866 370,23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923 229,77</w:t>
            </w:r>
          </w:p>
        </w:tc>
      </w:tr>
      <w:tr w:rsidR="00295A5A" w:rsidRPr="00295A5A" w:rsidTr="00BF41BF">
        <w:trPr>
          <w:trHeight w:val="35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836 300,00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547 541,15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288 758,85</w:t>
            </w:r>
          </w:p>
        </w:tc>
      </w:tr>
      <w:tr w:rsidR="00295A5A" w:rsidRPr="00295A5A" w:rsidTr="00BF41BF">
        <w:trPr>
          <w:trHeight w:val="40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836 300,00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547 541,15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288 758,85</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73000Б7301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836 300,00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547 541,15</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288 758,85</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бюджетные ассигнования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73000Б7301 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590,00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4 410,00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Уплата налогов, сборов и иных платежей</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73000Б7301 850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590,00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4 410,00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Уплата прочих налогов, сборов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73000Б7301 852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590,00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4 410,00</w:t>
            </w:r>
          </w:p>
        </w:tc>
      </w:tr>
      <w:tr w:rsidR="00295A5A" w:rsidRPr="00295A5A" w:rsidTr="00BF41BF">
        <w:trPr>
          <w:trHeight w:val="101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Обеспечение деятельности местной администрации внутригородского муниципального образования города Севастополя Гагаринский муниципальный округ (расходы на оплату труда технических работников и работников, осуществляющих обеспечение деятельности органов местного самоуправления)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73000Б7302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2 298 300,00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1 504 099,30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794 200,70</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73000Б7302 100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2 298 300,00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1 504 099,30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794 200,70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0104 73000Б7302 120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2 298 300,00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1 504 099,30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794 200,70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Фонд оплаты труда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73000Б7302 121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1 765 200,00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1 158 748,37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606 451,63</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0104 73000Б7302 129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533 100,00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345 350,93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187 749,07</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Резервные фонды</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000 0111 0000000000 000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Резервный фонд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000 0111 7500000000 000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 xml:space="preserve">Резервный фонд местной </w:t>
            </w:r>
            <w:r w:rsidR="00834959" w:rsidRPr="00295A5A">
              <w:rPr>
                <w:rFonts w:ascii="Times New Roman" w:eastAsia="Times New Roman" w:hAnsi="Times New Roman" w:cs="Times New Roman"/>
                <w:sz w:val="16"/>
                <w:szCs w:val="16"/>
              </w:rPr>
              <w:t>администрации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0111 75000Б7501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бюджетные ассигнования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0111 75000Б7501 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Резервные средства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0111 75000Б7501 870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Другие общегосударственные вопросы</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293 700,00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293 700,00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1171"/>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«Участие в профилактике терроризма и экстремизма, а также минимизации и (или) ликвидации последствий проявлений терроризма и экстремизма, укрепление межнационального, межконфессионального единства и согласия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74 200,00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861"/>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Подпрограмма «Участие в профилактике терроризма и экстремизма, а также минимизации и (или) ликвидации последствий проявлений терроризма и экстремизма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000 0113 0610000000 000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участие в профилактике терроризма и экстремизма, а также минимизации и (или) ликвидации последствий проявлений терроризма и экстремизма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06100Э7201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40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06100Э7201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41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06100Э7201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0113 06100Э7201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23 000,00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831"/>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Подпрограмма «Осуществление мер, направленных на укрепление межнационального, межконфессионального единства и согласия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000 0113 0620000000 000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582"/>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укрепление межнационального, межконфессионального единства и согласия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06200У7201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407"/>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06200У7201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bl>
    <w:p w:rsidR="00834959" w:rsidRDefault="00834959">
      <w:r>
        <w:br w:type="page"/>
      </w:r>
    </w:p>
    <w:p w:rsidR="00834959" w:rsidRDefault="00834959" w:rsidP="00834959">
      <w:pPr>
        <w:jc w:val="center"/>
      </w:pPr>
      <w:r>
        <w:lastRenderedPageBreak/>
        <w:t>7</w:t>
      </w:r>
    </w:p>
    <w:tbl>
      <w:tblPr>
        <w:tblW w:w="10627" w:type="dxa"/>
        <w:tblInd w:w="137" w:type="dxa"/>
        <w:tblLook w:val="04A0" w:firstRow="1" w:lastRow="0" w:firstColumn="1" w:lastColumn="0" w:noHBand="0" w:noVBand="1"/>
      </w:tblPr>
      <w:tblGrid>
        <w:gridCol w:w="4914"/>
        <w:gridCol w:w="510"/>
        <w:gridCol w:w="1801"/>
        <w:gridCol w:w="1134"/>
        <w:gridCol w:w="1134"/>
        <w:gridCol w:w="1134"/>
      </w:tblGrid>
      <w:tr w:rsidR="00834959" w:rsidRPr="00834959" w:rsidTr="00BF41BF">
        <w:trPr>
          <w:trHeight w:val="570"/>
        </w:trPr>
        <w:tc>
          <w:tcPr>
            <w:tcW w:w="4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Наименование показателя</w:t>
            </w:r>
          </w:p>
        </w:tc>
        <w:tc>
          <w:tcPr>
            <w:tcW w:w="510"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строки</w:t>
            </w:r>
          </w:p>
        </w:tc>
        <w:tc>
          <w:tcPr>
            <w:tcW w:w="1801" w:type="dxa"/>
            <w:tcBorders>
              <w:top w:val="single" w:sz="4" w:space="0" w:color="auto"/>
              <w:left w:val="nil"/>
              <w:bottom w:val="nil"/>
              <w:right w:val="nil"/>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расхода по бюджетной классификации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Утвержденные бюджетные назначения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Неисполненные назначения</w:t>
            </w:r>
          </w:p>
        </w:tc>
      </w:tr>
      <w:tr w:rsidR="00834959" w:rsidRPr="00834959" w:rsidTr="00BF41BF">
        <w:trPr>
          <w:trHeight w:val="70"/>
        </w:trPr>
        <w:tc>
          <w:tcPr>
            <w:tcW w:w="4914" w:type="dxa"/>
            <w:tcBorders>
              <w:top w:val="nil"/>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1</w:t>
            </w:r>
          </w:p>
        </w:tc>
        <w:tc>
          <w:tcPr>
            <w:tcW w:w="510"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2</w:t>
            </w:r>
          </w:p>
        </w:tc>
        <w:tc>
          <w:tcPr>
            <w:tcW w:w="1801"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4</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5</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6</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06200У7201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0113 06200У7201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51 200,00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50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«Организация охраны общественного порядка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000 0113 0800000000 000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организацию охраны общественного порядка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08000П7201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6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08000П7201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401"/>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08000П7201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0113 08000П7201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Членские взносы в ассоциацию</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000 0113 7800000000 000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73"/>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по уплате членских взносов в ассоциацию «Совет муниципальных образований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78000Б7801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бюджетные ассигнования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78000Б7801 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Уплата налогов, сборов и иных платежей</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0113 78000Б7801 850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Уплата иных платежей</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921 0113 78000Б7801 853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НАЦИОНАЛЬНАЯ БЕЗОПАСНОСТЬ И ПРАВООХРАНИТЕЛЬНАЯ ДЕЯТЕЛЬНОСТЬ</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000 0300 0000000000 000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83"/>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Защита населения и территории от чрезвычайных ситуаций природного и техногенного характера, пожарная безопасность</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000 0310 0000000000 000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83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«Организация и осуществление мероприятий по защите населения от чрезвычайных ситуаций природного и техногенного характера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000 0310 0700000000 000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61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по защите населения от чрезвычайных ситуаций природного и техногенного характера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0310 07000Ч7201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41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0310 07000Ч7201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417"/>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0310 07000Ч7201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0310 07000Ч7201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19 000,00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ЖИЛИЩНО-КОММУНАЛЬНОЕ ХОЗЯЙСТВО</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55 363 300,00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13 243 063,77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42 120 236,23</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Благоустройство</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55 363 300,00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13 243 063,77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42 120 236,23</w:t>
            </w:r>
          </w:p>
        </w:tc>
      </w:tr>
      <w:tr w:rsidR="00295A5A" w:rsidRPr="00295A5A" w:rsidTr="00BF41BF">
        <w:trPr>
          <w:trHeight w:val="63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«Развитие благоустройства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55 363 300,00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13 243 063,77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42 120 236,23</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удаление твердых коммунальных отходов, в том числе с мест несанкционированных и бесхозных свалок на территории внутригородского муниципального образования, и мероприятия по их транспортировке для утилизации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000 0503 0900200000 000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10 805 900,00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6 751 298,00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4 054 602,00</w:t>
            </w:r>
          </w:p>
        </w:tc>
      </w:tr>
      <w:tr w:rsidR="00295A5A" w:rsidRPr="00295A5A" w:rsidTr="00BF41BF">
        <w:trPr>
          <w:trHeight w:val="89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отдельное государственное полномочие по реализации мероприятий по удалению твердых коммунальных отходов, в том числе с мест несанкционированных и бесхозных свалок, и по их транспортировке для утилизации за счет средств субвенции из бюджета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000 0503 0900207230 000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10 805 900,00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6 751 298,00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4 054 602,00</w:t>
            </w:r>
          </w:p>
        </w:tc>
      </w:tr>
      <w:tr w:rsidR="00295A5A" w:rsidRPr="00295A5A" w:rsidTr="00BF41BF">
        <w:trPr>
          <w:trHeight w:val="38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000 0503 0900207230 200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10 805 900,00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6 751 298,00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4 054 602,00</w:t>
            </w:r>
          </w:p>
        </w:tc>
      </w:tr>
      <w:tr w:rsidR="00295A5A" w:rsidRPr="00295A5A" w:rsidTr="00BF41BF">
        <w:trPr>
          <w:trHeight w:val="41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000 0503 0900207230 240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10 805 900,00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6 751 298,00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4 054 602,00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920 0503 0900207230 244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10 805 900,00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6 751 298,00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4 054 602,00</w:t>
            </w:r>
          </w:p>
        </w:tc>
      </w:tr>
      <w:tr w:rsidR="00295A5A" w:rsidRPr="00295A5A" w:rsidTr="00BF41BF">
        <w:trPr>
          <w:trHeight w:val="542"/>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создание, приобретение, установку, текущему ремонту и реконструкции элементов благоустройства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000 0503 0900400000 000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3 316 652,31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1 683 347,69</w:t>
            </w:r>
          </w:p>
        </w:tc>
      </w:tr>
      <w:tr w:rsidR="00295A5A" w:rsidRPr="00295A5A" w:rsidTr="00BF41BF">
        <w:trPr>
          <w:trHeight w:val="819"/>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отдельное государственное полномочие по реализации мероприятий по созданию, приобретению, установке, текущему ремонту и реконструкции элементов благоустройства на территории внутригородского муниципального образования за счет средств субвенции из бюджета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000 0503 0900407230 000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3 316 652,31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1 683 347,69</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000 0503 0900407230 200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3 316 652,31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1 683 347,69</w:t>
            </w:r>
          </w:p>
        </w:tc>
      </w:tr>
    </w:tbl>
    <w:p w:rsidR="00834959" w:rsidRDefault="00834959">
      <w:r>
        <w:br w:type="page"/>
      </w:r>
    </w:p>
    <w:p w:rsidR="00834959" w:rsidRDefault="00834959" w:rsidP="00834959">
      <w:pPr>
        <w:jc w:val="center"/>
      </w:pPr>
      <w:r>
        <w:lastRenderedPageBreak/>
        <w:t>8</w:t>
      </w:r>
    </w:p>
    <w:tbl>
      <w:tblPr>
        <w:tblW w:w="10627" w:type="dxa"/>
        <w:tblInd w:w="137" w:type="dxa"/>
        <w:tblLook w:val="04A0" w:firstRow="1" w:lastRow="0" w:firstColumn="1" w:lastColumn="0" w:noHBand="0" w:noVBand="1"/>
      </w:tblPr>
      <w:tblGrid>
        <w:gridCol w:w="4914"/>
        <w:gridCol w:w="510"/>
        <w:gridCol w:w="1801"/>
        <w:gridCol w:w="1134"/>
        <w:gridCol w:w="1134"/>
        <w:gridCol w:w="1134"/>
      </w:tblGrid>
      <w:tr w:rsidR="00834959" w:rsidRPr="00834959" w:rsidTr="00BF41BF">
        <w:trPr>
          <w:trHeight w:val="570"/>
        </w:trPr>
        <w:tc>
          <w:tcPr>
            <w:tcW w:w="4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Наименование показателя</w:t>
            </w:r>
          </w:p>
        </w:tc>
        <w:tc>
          <w:tcPr>
            <w:tcW w:w="510"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строки</w:t>
            </w:r>
          </w:p>
        </w:tc>
        <w:tc>
          <w:tcPr>
            <w:tcW w:w="1801" w:type="dxa"/>
            <w:tcBorders>
              <w:top w:val="single" w:sz="4" w:space="0" w:color="auto"/>
              <w:left w:val="nil"/>
              <w:bottom w:val="nil"/>
              <w:right w:val="nil"/>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расхода по бюджетной классификации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Утвержденные бюджетные назначения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Неисполненные назначения</w:t>
            </w:r>
          </w:p>
        </w:tc>
      </w:tr>
      <w:tr w:rsidR="00834959" w:rsidRPr="00834959" w:rsidTr="00BF41BF">
        <w:trPr>
          <w:trHeight w:val="70"/>
        </w:trPr>
        <w:tc>
          <w:tcPr>
            <w:tcW w:w="4914" w:type="dxa"/>
            <w:tcBorders>
              <w:top w:val="nil"/>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1</w:t>
            </w:r>
          </w:p>
        </w:tc>
        <w:tc>
          <w:tcPr>
            <w:tcW w:w="510"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2</w:t>
            </w:r>
          </w:p>
        </w:tc>
        <w:tc>
          <w:tcPr>
            <w:tcW w:w="1801"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4</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5</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6</w:t>
            </w:r>
          </w:p>
        </w:tc>
      </w:tr>
      <w:tr w:rsidR="00295A5A" w:rsidRPr="00295A5A" w:rsidTr="00BF41BF">
        <w:trPr>
          <w:trHeight w:val="353"/>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000 0503 0900407230 240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3 316 652,31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1 683 347,69</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920 0503 0900407230 244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3 316 652,31</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1 683 347,69</w:t>
            </w:r>
          </w:p>
        </w:tc>
      </w:tr>
      <w:tr w:rsidR="00295A5A" w:rsidRPr="00295A5A" w:rsidTr="00BF41BF">
        <w:trPr>
          <w:trHeight w:val="64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обустройство площадок для установки контейнеров для сбора твердых коммунальных отходов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000 0503 0900500000 000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r>
      <w:tr w:rsidR="00295A5A" w:rsidRPr="00295A5A" w:rsidTr="00BF41BF">
        <w:trPr>
          <w:trHeight w:val="969"/>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отдельное государственное полномочие по реализации мероприятий по обустройству площадок для установки контейнеров для сбора твердых коммунальных отходов на территории внутригородского муниципального образования за счет средств субвенции из бюджета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000 0503 0900507230 000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r>
      <w:tr w:rsidR="00295A5A" w:rsidRPr="00295A5A" w:rsidTr="00BF41BF">
        <w:trPr>
          <w:trHeight w:val="402"/>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000 0503 0900507230 200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r>
      <w:tr w:rsidR="00295A5A" w:rsidRPr="00295A5A" w:rsidTr="00BF41BF">
        <w:trPr>
          <w:trHeight w:val="422"/>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000 0503 0900507230 240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920 0503 0900507230 244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600 000,00</w:t>
            </w:r>
          </w:p>
        </w:tc>
      </w:tr>
      <w:tr w:rsidR="00295A5A" w:rsidRPr="00295A5A" w:rsidTr="00BF41BF">
        <w:trPr>
          <w:trHeight w:val="54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обустройство и ремонт тротуаров (включая твердое покрытие парков, скверов, бульваров)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000 0503 0900600000 000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6 757 400,00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6 357 400,00</w:t>
            </w:r>
          </w:p>
        </w:tc>
      </w:tr>
      <w:tr w:rsidR="00295A5A" w:rsidRPr="00295A5A" w:rsidTr="00BF41BF">
        <w:trPr>
          <w:trHeight w:val="96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отдельное государственное полномочие по обеспечению и реализации мероприятий по обустройству и ремонту тротуаров (включая твердое покрытие парков, скверов, бульваров) на территории внутригородского муниципального образования за счет средств субвенции из бюджета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000 0503 0900607230 000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6 757 400,00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6 357 400,00</w:t>
            </w:r>
          </w:p>
        </w:tc>
      </w:tr>
      <w:tr w:rsidR="00295A5A" w:rsidRPr="00295A5A" w:rsidTr="00BF41BF">
        <w:trPr>
          <w:trHeight w:val="413"/>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000 0503 0900607230 200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6 757 400,00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6 357 400,00</w:t>
            </w:r>
          </w:p>
        </w:tc>
      </w:tr>
      <w:tr w:rsidR="00295A5A" w:rsidRPr="00295A5A" w:rsidTr="00BF41BF">
        <w:trPr>
          <w:trHeight w:val="41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000 0503 0900607230 240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6 757 400,00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6 357 400,00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920 0503 0900607230 244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6 757 400,00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6 357 400,00</w:t>
            </w:r>
          </w:p>
        </w:tc>
      </w:tr>
      <w:tr w:rsidR="00295A5A" w:rsidRPr="00295A5A" w:rsidTr="00BF41BF">
        <w:trPr>
          <w:trHeight w:val="542"/>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обустройство и содержание спортивных и детских игровых площадок (комплексов)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000 0503 0900700000 000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32 200 000,00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2 775 113,46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29 424 886,54</w:t>
            </w:r>
          </w:p>
        </w:tc>
      </w:tr>
      <w:tr w:rsidR="00295A5A" w:rsidRPr="00295A5A" w:rsidTr="00BF41BF">
        <w:trPr>
          <w:trHeight w:val="82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на отдельное государственное полномочие по реализации мероприятий по обустройству и содержанию спортивных и детских игровых площадок (комплексов) на территории внутригородского муниципального образования за счет средств субвенции из бюджета города Севастополя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000 0503 0900707230 000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32 200 000,00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2 775 113,46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29 424 886,54</w:t>
            </w:r>
          </w:p>
        </w:tc>
      </w:tr>
      <w:tr w:rsidR="00295A5A" w:rsidRPr="00295A5A" w:rsidTr="00BF41BF">
        <w:trPr>
          <w:trHeight w:val="30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000 0503 0900707230 200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32 200 000,00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2 775 113,46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29 424 886,54</w:t>
            </w:r>
          </w:p>
        </w:tc>
      </w:tr>
      <w:tr w:rsidR="00295A5A" w:rsidRPr="00295A5A" w:rsidTr="00BF41BF">
        <w:trPr>
          <w:trHeight w:val="37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000 0503 0900707230 240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32 200 000,00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2 775 113,46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29 424 886,54</w:t>
            </w:r>
          </w:p>
        </w:tc>
      </w:tr>
      <w:tr w:rsidR="00295A5A" w:rsidRPr="00295A5A" w:rsidTr="00BF41BF">
        <w:trPr>
          <w:trHeight w:val="419"/>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в целях капитального ремонта государственного (муниципального) имущества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920 0503 0900707230 243</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28 505 000,00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28 505 000,00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920 0503 0900707230 244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3 695 000,00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2 775 113,46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919 886,54</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ОБРАЗОВАНИЕ</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000 0700 0000000000 000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274 600,00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212 836,47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61 763,53</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Молодежная политика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000 0707 0000000000 000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274 600,00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212 836,47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61 763,53</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«Организация и осуществление мероприятий по работе с детьми и молодежью во внутригородском муниципальном образовании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000 0707 0300000000 000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274 600,00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212 836,47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61 763,53</w:t>
            </w:r>
          </w:p>
        </w:tc>
      </w:tr>
      <w:tr w:rsidR="00295A5A" w:rsidRPr="00295A5A" w:rsidTr="00BF41BF">
        <w:trPr>
          <w:trHeight w:val="237"/>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работу с детьми и молодежью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0707 03000Д7201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274 600,00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212 836,47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61 763,53</w:t>
            </w:r>
          </w:p>
        </w:tc>
      </w:tr>
      <w:tr w:rsidR="00295A5A" w:rsidRPr="00295A5A" w:rsidTr="00BF41BF">
        <w:trPr>
          <w:trHeight w:val="42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0707 03000Д7201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274 600,00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212 836,47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61 763,53</w:t>
            </w:r>
          </w:p>
        </w:tc>
      </w:tr>
      <w:tr w:rsidR="00295A5A" w:rsidRPr="00295A5A" w:rsidTr="00BF41BF">
        <w:trPr>
          <w:trHeight w:val="41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0707 03000Д7201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274 600,00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212 836,47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61 763,53</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0707 03000Д7201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274 600,00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212 836,47</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61 763,53</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КУЛЬТУРА, КИНЕМАТОГРАФИЯ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3 305 500,00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1 222 413,09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2 083 086,91</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Культура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3 305 500,00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1 222 413,09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2 083 086,91</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«Развитие культуры во внутригородском муниципальном образовании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3 305 500,00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1 222 413,09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2 083 086,91</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Подпрограмма «Организация местных и участие в организации и проведение городских праздничных и иных зрелищных мероприятиях во внутригородском муниципальном образовании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000 0801 0110000000 000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2 928 300,00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845 358,70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2 082 941,30</w:t>
            </w:r>
          </w:p>
        </w:tc>
      </w:tr>
    </w:tbl>
    <w:p w:rsidR="00834959" w:rsidRDefault="00834959">
      <w:r>
        <w:br w:type="page"/>
      </w:r>
    </w:p>
    <w:p w:rsidR="00834959" w:rsidRDefault="00834959" w:rsidP="00834959">
      <w:pPr>
        <w:jc w:val="center"/>
      </w:pPr>
      <w:r>
        <w:lastRenderedPageBreak/>
        <w:t>9</w:t>
      </w:r>
    </w:p>
    <w:tbl>
      <w:tblPr>
        <w:tblW w:w="10627" w:type="dxa"/>
        <w:tblInd w:w="137" w:type="dxa"/>
        <w:tblLook w:val="04A0" w:firstRow="1" w:lastRow="0" w:firstColumn="1" w:lastColumn="0" w:noHBand="0" w:noVBand="1"/>
      </w:tblPr>
      <w:tblGrid>
        <w:gridCol w:w="4914"/>
        <w:gridCol w:w="510"/>
        <w:gridCol w:w="1801"/>
        <w:gridCol w:w="1134"/>
        <w:gridCol w:w="1134"/>
        <w:gridCol w:w="1134"/>
      </w:tblGrid>
      <w:tr w:rsidR="00834959" w:rsidRPr="00834959" w:rsidTr="00BF41BF">
        <w:trPr>
          <w:trHeight w:val="570"/>
        </w:trPr>
        <w:tc>
          <w:tcPr>
            <w:tcW w:w="4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Наименование показателя</w:t>
            </w:r>
          </w:p>
        </w:tc>
        <w:tc>
          <w:tcPr>
            <w:tcW w:w="510"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строки</w:t>
            </w:r>
          </w:p>
        </w:tc>
        <w:tc>
          <w:tcPr>
            <w:tcW w:w="1801" w:type="dxa"/>
            <w:tcBorders>
              <w:top w:val="single" w:sz="4" w:space="0" w:color="auto"/>
              <w:left w:val="nil"/>
              <w:bottom w:val="nil"/>
              <w:right w:val="nil"/>
            </w:tcBorders>
            <w:shd w:val="clear" w:color="auto" w:fill="auto"/>
            <w:vAlign w:val="center"/>
            <w:hideMark/>
          </w:tcPr>
          <w:p w:rsidR="00834959" w:rsidRPr="00834959" w:rsidRDefault="00834959" w:rsidP="00834959">
            <w:pPr>
              <w:spacing w:after="0" w:line="240" w:lineRule="auto"/>
              <w:ind w:left="-113" w:right="-108"/>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Код расхода по бюджетной классификации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Утвержденные бюджетные назначения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spacing w:after="0" w:line="240" w:lineRule="auto"/>
              <w:ind w:left="-113"/>
              <w:jc w:val="center"/>
              <w:rPr>
                <w:rFonts w:ascii="Times New Roman" w:eastAsia="Times New Roman" w:hAnsi="Times New Roman" w:cs="Times New Roman"/>
                <w:sz w:val="14"/>
                <w:szCs w:val="14"/>
              </w:rPr>
            </w:pPr>
            <w:r w:rsidRPr="00834959">
              <w:rPr>
                <w:rFonts w:ascii="Times New Roman" w:eastAsia="Times New Roman" w:hAnsi="Times New Roman" w:cs="Times New Roman"/>
                <w:sz w:val="14"/>
                <w:szCs w:val="14"/>
              </w:rPr>
              <w:t>Неисполненные назначения</w:t>
            </w:r>
          </w:p>
        </w:tc>
      </w:tr>
      <w:tr w:rsidR="00834959" w:rsidRPr="00834959" w:rsidTr="00BF41BF">
        <w:trPr>
          <w:trHeight w:val="70"/>
        </w:trPr>
        <w:tc>
          <w:tcPr>
            <w:tcW w:w="4914" w:type="dxa"/>
            <w:tcBorders>
              <w:top w:val="nil"/>
              <w:left w:val="single" w:sz="4" w:space="0" w:color="auto"/>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1</w:t>
            </w:r>
          </w:p>
        </w:tc>
        <w:tc>
          <w:tcPr>
            <w:tcW w:w="510"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2</w:t>
            </w:r>
          </w:p>
        </w:tc>
        <w:tc>
          <w:tcPr>
            <w:tcW w:w="1801" w:type="dxa"/>
            <w:tcBorders>
              <w:top w:val="single" w:sz="4" w:space="0" w:color="auto"/>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right="-108"/>
              <w:jc w:val="center"/>
              <w:rPr>
                <w:rFonts w:ascii="Times New Roman" w:hAnsi="Times New Roman" w:cs="Times New Roman"/>
                <w:sz w:val="14"/>
                <w:szCs w:val="14"/>
              </w:rPr>
            </w:pPr>
            <w:r w:rsidRPr="00834959">
              <w:rPr>
                <w:rFonts w:ascii="Times New Roman" w:hAnsi="Times New Roman" w:cs="Times New Roman"/>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4</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5</w:t>
            </w:r>
          </w:p>
        </w:tc>
        <w:tc>
          <w:tcPr>
            <w:tcW w:w="1134" w:type="dxa"/>
            <w:tcBorders>
              <w:top w:val="nil"/>
              <w:left w:val="nil"/>
              <w:bottom w:val="single" w:sz="4" w:space="0" w:color="auto"/>
              <w:right w:val="single" w:sz="4" w:space="0" w:color="auto"/>
            </w:tcBorders>
            <w:shd w:val="clear" w:color="auto" w:fill="auto"/>
            <w:vAlign w:val="center"/>
            <w:hideMark/>
          </w:tcPr>
          <w:p w:rsidR="00834959" w:rsidRPr="00834959" w:rsidRDefault="00834959" w:rsidP="00834959">
            <w:pPr>
              <w:pStyle w:val="a3"/>
              <w:ind w:left="-113"/>
              <w:jc w:val="center"/>
              <w:rPr>
                <w:rFonts w:ascii="Times New Roman" w:hAnsi="Times New Roman" w:cs="Times New Roman"/>
                <w:sz w:val="14"/>
                <w:szCs w:val="14"/>
              </w:rPr>
            </w:pPr>
            <w:r w:rsidRPr="00834959">
              <w:rPr>
                <w:rFonts w:ascii="Times New Roman" w:hAnsi="Times New Roman" w:cs="Times New Roman"/>
                <w:sz w:val="14"/>
                <w:szCs w:val="14"/>
              </w:rPr>
              <w:t>6</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проведение местных праздничных и иных зрелищных мероприятий во внутригородском муниципальном образовании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01100К7201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2 928 300,00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845 358,70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2 082 941,30</w:t>
            </w:r>
          </w:p>
        </w:tc>
      </w:tr>
      <w:tr w:rsidR="00295A5A" w:rsidRPr="00295A5A" w:rsidTr="00BF41BF">
        <w:trPr>
          <w:trHeight w:val="347"/>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01100К7201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2 928 300,00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845 358,70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2 082 941,30</w:t>
            </w:r>
          </w:p>
        </w:tc>
      </w:tr>
      <w:tr w:rsidR="00295A5A" w:rsidRPr="00295A5A" w:rsidTr="00BF41BF">
        <w:trPr>
          <w:trHeight w:val="39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01100К7201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2 928 300,00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845 358,70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2 082 941,30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0801 01100К7201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2 928 300,00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845 358,70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2 082 941,30</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Подпрограмма «Осуществление военно-патриотического воспитания граждан Российской Федерации на территории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000 0801 0120000000 000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377 054,39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145,61</w:t>
            </w:r>
          </w:p>
        </w:tc>
      </w:tr>
      <w:tr w:rsidR="00295A5A" w:rsidRPr="00295A5A" w:rsidTr="00BF41BF">
        <w:trPr>
          <w:trHeight w:val="45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Мероприятия, направленные на осуществление военно-патриотического воспитания граждан Российской Федерации на территории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01200В7201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377 054,39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145,61</w:t>
            </w:r>
          </w:p>
        </w:tc>
      </w:tr>
      <w:tr w:rsidR="00295A5A" w:rsidRPr="00295A5A" w:rsidTr="00BF41BF">
        <w:trPr>
          <w:trHeight w:val="32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01200В7201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377 054,39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145,61</w:t>
            </w:r>
          </w:p>
        </w:tc>
      </w:tr>
      <w:tr w:rsidR="00295A5A" w:rsidRPr="00295A5A" w:rsidTr="00BF41BF">
        <w:trPr>
          <w:trHeight w:val="359"/>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0801 01200В7201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377 054,39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145,61</w:t>
            </w:r>
          </w:p>
        </w:tc>
      </w:tr>
      <w:tr w:rsidR="00295A5A" w:rsidRPr="00295A5A" w:rsidTr="00BF41BF">
        <w:trPr>
          <w:trHeight w:val="264"/>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0801 01200В7201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377 200,00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377 054,39</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145,61</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СОЦИАЛЬНАЯ ПОЛИТИКА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000 1000 0000000000 000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134 900,00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103 170,42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31 729,58</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Пенсионное обеспечение</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000 1001 0000000000 000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134 900,00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103 170,42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31 729,58</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Выплаты по обязательствам внутригородского муниципального образования</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000 1001 7900000000 000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134 900,00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103 170,42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31 729,58</w:t>
            </w:r>
          </w:p>
        </w:tc>
      </w:tr>
      <w:tr w:rsidR="00295A5A" w:rsidRPr="00295A5A" w:rsidTr="00BF41BF">
        <w:trPr>
          <w:trHeight w:val="97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Расходы по назначению пенсии за выслугу лет, перерасчета ее размера, выплаты и организации доставки указанной пенсии лицам, замещавшим должности муниципальной службы в органах местного самоуправления внутригородского муниципального образования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1001 79000П7901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134 900,00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103 170,42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31 729,58</w:t>
            </w:r>
          </w:p>
        </w:tc>
      </w:tr>
      <w:tr w:rsidR="00295A5A" w:rsidRPr="00295A5A" w:rsidTr="00BF41BF">
        <w:trPr>
          <w:trHeight w:val="268"/>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Социальное обеспечение и иные выплаты населению</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1001 79000П7901 300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134 900,00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103 170,42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31 729,58</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Публичные нормативные социальные выплаты гражданам</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1001 79000П7901 310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134 900,00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103 170,42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31 729,58</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пенсии, социальные доплаты к пенсиям</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1001 79000П7901 312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134 900,00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103 170,42</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31 729,58</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ФИЗИЧЕСКАЯ КУЛЬТУРА И СПОРТ</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000 1100 0000000000 000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1 570 500,00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700 500,00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870 000,00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Физическая культура</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000 1101 0000000000 000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1 570 500,00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700 500,00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870 000,00</w:t>
            </w:r>
          </w:p>
        </w:tc>
      </w:tr>
      <w:tr w:rsidR="00295A5A" w:rsidRPr="00295A5A" w:rsidTr="00BF41BF">
        <w:trPr>
          <w:trHeight w:val="88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 xml:space="preserve">Муниципальная программа «Развитие физической культуры и массового спорта, организация проведения официальных </w:t>
            </w:r>
            <w:proofErr w:type="spellStart"/>
            <w:r w:rsidRPr="00295A5A">
              <w:rPr>
                <w:rFonts w:ascii="Times New Roman" w:eastAsia="Times New Roman" w:hAnsi="Times New Roman" w:cs="Times New Roman"/>
                <w:sz w:val="16"/>
                <w:szCs w:val="16"/>
              </w:rPr>
              <w:t>физкультурно</w:t>
            </w:r>
            <w:proofErr w:type="spellEnd"/>
            <w:r w:rsidRPr="00295A5A">
              <w:rPr>
                <w:rFonts w:ascii="Times New Roman" w:eastAsia="Times New Roman" w:hAnsi="Times New Roman" w:cs="Times New Roman"/>
                <w:sz w:val="16"/>
                <w:szCs w:val="16"/>
              </w:rPr>
              <w:t xml:space="preserve"> - оздоровительных и спортивных мероприятий во внутригородском муниципальном образовании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000 1101 0200000000 000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1 570 500,00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700 500,00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870 000,00</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 xml:space="preserve">Мероприятия, направленные на развитие физической культуры и массового спорта, организацию проведения официальных </w:t>
            </w:r>
            <w:proofErr w:type="spellStart"/>
            <w:r w:rsidRPr="00295A5A">
              <w:rPr>
                <w:rFonts w:ascii="Times New Roman" w:eastAsia="Times New Roman" w:hAnsi="Times New Roman" w:cs="Times New Roman"/>
                <w:sz w:val="16"/>
                <w:szCs w:val="16"/>
              </w:rPr>
              <w:t>физкультурно</w:t>
            </w:r>
            <w:proofErr w:type="spellEnd"/>
            <w:r w:rsidRPr="00295A5A">
              <w:rPr>
                <w:rFonts w:ascii="Times New Roman" w:eastAsia="Times New Roman" w:hAnsi="Times New Roman" w:cs="Times New Roman"/>
                <w:sz w:val="16"/>
                <w:szCs w:val="16"/>
              </w:rPr>
              <w:t xml:space="preserve"> - оздоровительных и спортивных мероприятий во внутригородском муниципальном образовании </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1101 02000С7201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1 570 500,00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700 500,00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870 000,00</w:t>
            </w:r>
          </w:p>
        </w:tc>
      </w:tr>
      <w:tr w:rsidR="00295A5A" w:rsidRPr="00295A5A" w:rsidTr="00BF41BF">
        <w:trPr>
          <w:trHeight w:val="442"/>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1101 02000С7201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1 570 500,00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700 500,00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870 000,00</w:t>
            </w:r>
          </w:p>
        </w:tc>
      </w:tr>
      <w:tr w:rsidR="00295A5A" w:rsidRPr="00295A5A" w:rsidTr="00BF41BF">
        <w:trPr>
          <w:trHeight w:val="407"/>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1101 02000С7201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1 570 500,00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700 500,00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870 000,00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1101 02000С7201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1 570 500,00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700 500,00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870 000,00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СРЕДСТВА МАССОВОЙ ИНФОРМАЦИИ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000 1200 0000000000 000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1 476 800,00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939 750,00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537 050,00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Другие вопросы в области средств массовой информации</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000 1204 0000000000 000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1 476 800,00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939 750,00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537 050,00</w:t>
            </w:r>
          </w:p>
        </w:tc>
      </w:tr>
      <w:tr w:rsidR="00295A5A" w:rsidRPr="00295A5A" w:rsidTr="00BF41BF">
        <w:trPr>
          <w:trHeight w:val="78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Муниципальная программа «Реализация информационной политики и развитие средств массовой информации во внутригородском муниципальном образовании города Севастополя Гагаринский муниципальный округ»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000 1204 0400000000 000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1 476 800,00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939 750,00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537 050,00</w:t>
            </w:r>
          </w:p>
        </w:tc>
      </w:tr>
      <w:tr w:rsidR="00295A5A" w:rsidRPr="00295A5A" w:rsidTr="00BF41BF">
        <w:trPr>
          <w:trHeight w:val="525"/>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 xml:space="preserve">Мероприятия, направленные на информирование жителей внутригородского муниципального образования о деятельности органов местного самоуправления  </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1204 04000И7201 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1 476 800,00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939 750,00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537 050,00</w:t>
            </w:r>
          </w:p>
        </w:tc>
      </w:tr>
      <w:tr w:rsidR="00295A5A" w:rsidRPr="00295A5A" w:rsidTr="00BF41BF">
        <w:trPr>
          <w:trHeight w:val="41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1204 04000И7201 200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1 476 800,00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939 750,00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537 050,00</w:t>
            </w:r>
          </w:p>
        </w:tc>
      </w:tr>
      <w:tr w:rsidR="00295A5A" w:rsidRPr="00295A5A" w:rsidTr="00BF41BF">
        <w:trPr>
          <w:trHeight w:val="266"/>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 1204 04000И7201 240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1 476 800,00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939 750,00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537 050,00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Прочая закупка товаров, работ и услуг</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200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920 1204 04000И7201 244</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1 476 800,00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939 750,00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537 050,00</w:t>
            </w:r>
          </w:p>
        </w:tc>
      </w:tr>
      <w:tr w:rsidR="00295A5A" w:rsidRPr="00295A5A" w:rsidTr="00BF41BF">
        <w:trPr>
          <w:trHeight w:val="300"/>
        </w:trPr>
        <w:tc>
          <w:tcPr>
            <w:tcW w:w="4914" w:type="dxa"/>
            <w:tcBorders>
              <w:top w:val="nil"/>
              <w:left w:val="single" w:sz="4" w:space="0" w:color="auto"/>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Результат исполнения бюджета (дефицит/профицит)</w:t>
            </w:r>
          </w:p>
        </w:tc>
        <w:tc>
          <w:tcPr>
            <w:tcW w:w="510"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450</w:t>
            </w:r>
          </w:p>
        </w:tc>
        <w:tc>
          <w:tcPr>
            <w:tcW w:w="1801"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right="-108"/>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Х</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right"/>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-2 908 306,26</w:t>
            </w:r>
          </w:p>
        </w:tc>
        <w:tc>
          <w:tcPr>
            <w:tcW w:w="1134" w:type="dxa"/>
            <w:tcBorders>
              <w:top w:val="nil"/>
              <w:left w:val="nil"/>
              <w:bottom w:val="single" w:sz="4" w:space="0" w:color="auto"/>
              <w:right w:val="single" w:sz="4" w:space="0" w:color="auto"/>
            </w:tcBorders>
            <w:shd w:val="clear" w:color="auto" w:fill="auto"/>
            <w:vAlign w:val="bottom"/>
            <w:hideMark/>
          </w:tcPr>
          <w:p w:rsidR="00295A5A" w:rsidRPr="00295A5A" w:rsidRDefault="00295A5A" w:rsidP="00834959">
            <w:pPr>
              <w:spacing w:after="0" w:line="240" w:lineRule="auto"/>
              <w:ind w:left="-113"/>
              <w:jc w:val="center"/>
              <w:rPr>
                <w:rFonts w:ascii="Times New Roman" w:eastAsia="Times New Roman" w:hAnsi="Times New Roman" w:cs="Times New Roman"/>
                <w:sz w:val="16"/>
                <w:szCs w:val="16"/>
              </w:rPr>
            </w:pPr>
            <w:r w:rsidRPr="00295A5A">
              <w:rPr>
                <w:rFonts w:ascii="Times New Roman" w:eastAsia="Times New Roman" w:hAnsi="Times New Roman" w:cs="Times New Roman"/>
                <w:sz w:val="16"/>
                <w:szCs w:val="16"/>
              </w:rPr>
              <w:t>Х</w:t>
            </w:r>
          </w:p>
        </w:tc>
      </w:tr>
    </w:tbl>
    <w:p w:rsidR="004F30BF" w:rsidRDefault="004F30BF" w:rsidP="00A73265">
      <w:pPr>
        <w:jc w:val="center"/>
      </w:pPr>
    </w:p>
    <w:p w:rsidR="004F30BF" w:rsidRDefault="004F30BF">
      <w:r>
        <w:br w:type="page"/>
      </w:r>
    </w:p>
    <w:p w:rsidR="00F06292" w:rsidRPr="00A73265" w:rsidRDefault="00A73265" w:rsidP="00A73265">
      <w:pPr>
        <w:jc w:val="center"/>
      </w:pPr>
      <w:r w:rsidRPr="00A73265">
        <w:lastRenderedPageBreak/>
        <w:t>1</w:t>
      </w:r>
      <w:r w:rsidR="004F30BF">
        <w:t>0</w:t>
      </w:r>
    </w:p>
    <w:p w:rsidR="00AF0EB3" w:rsidRPr="00A73265" w:rsidRDefault="00A73265" w:rsidP="00A73265">
      <w:pPr>
        <w:pStyle w:val="a3"/>
        <w:jc w:val="center"/>
        <w:rPr>
          <w:rFonts w:ascii="Times New Roman" w:eastAsia="Arial" w:hAnsi="Times New Roman" w:cs="Times New Roman"/>
          <w:b/>
          <w:sz w:val="17"/>
          <w:szCs w:val="17"/>
        </w:rPr>
      </w:pPr>
      <w:r>
        <w:rPr>
          <w:rFonts w:ascii="Times New Roman" w:eastAsia="Arial" w:hAnsi="Times New Roman" w:cs="Times New Roman"/>
          <w:b/>
          <w:sz w:val="17"/>
          <w:szCs w:val="17"/>
        </w:rPr>
        <w:t xml:space="preserve">3. </w:t>
      </w:r>
      <w:r w:rsidR="00AF0EB3" w:rsidRPr="00A73265">
        <w:rPr>
          <w:rFonts w:ascii="Times New Roman" w:eastAsia="Arial" w:hAnsi="Times New Roman" w:cs="Times New Roman"/>
          <w:b/>
          <w:sz w:val="17"/>
          <w:szCs w:val="17"/>
        </w:rPr>
        <w:t>Источники финансирования дефицита бюджета</w:t>
      </w:r>
    </w:p>
    <w:p w:rsidR="000A2D19" w:rsidRDefault="000A2D19" w:rsidP="002137D8">
      <w:pPr>
        <w:widowControl w:val="0"/>
        <w:spacing w:after="0" w:line="320" w:lineRule="exact"/>
        <w:ind w:left="142"/>
        <w:rPr>
          <w:rFonts w:ascii="Times New Roman" w:eastAsia="SimSun" w:hAnsi="Times New Roman" w:cs="Times New Roman"/>
          <w:bCs/>
          <w:color w:val="auto"/>
          <w:kern w:val="1"/>
          <w:sz w:val="28"/>
          <w:szCs w:val="28"/>
          <w:lang w:eastAsia="ar-SA"/>
        </w:rPr>
      </w:pPr>
    </w:p>
    <w:tbl>
      <w:tblPr>
        <w:tblW w:w="10602" w:type="dxa"/>
        <w:tblInd w:w="137" w:type="dxa"/>
        <w:tblLook w:val="04A0" w:firstRow="1" w:lastRow="0" w:firstColumn="1" w:lastColumn="0" w:noHBand="0" w:noVBand="1"/>
      </w:tblPr>
      <w:tblGrid>
        <w:gridCol w:w="4815"/>
        <w:gridCol w:w="517"/>
        <w:gridCol w:w="1802"/>
        <w:gridCol w:w="1132"/>
        <w:gridCol w:w="1267"/>
        <w:gridCol w:w="1069"/>
      </w:tblGrid>
      <w:tr w:rsidR="004F30BF" w:rsidRPr="004F30BF" w:rsidTr="00BF41BF">
        <w:trPr>
          <w:trHeight w:val="132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Наименование показателя</w:t>
            </w:r>
          </w:p>
        </w:tc>
        <w:tc>
          <w:tcPr>
            <w:tcW w:w="517" w:type="dxa"/>
            <w:tcBorders>
              <w:top w:val="single" w:sz="4" w:space="0" w:color="auto"/>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Код строки</w:t>
            </w:r>
          </w:p>
        </w:tc>
        <w:tc>
          <w:tcPr>
            <w:tcW w:w="1802" w:type="dxa"/>
            <w:tcBorders>
              <w:top w:val="single" w:sz="4" w:space="0" w:color="auto"/>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Код источника финансирования дефицита бюджета по бюджетной классификации</w:t>
            </w:r>
          </w:p>
        </w:tc>
        <w:tc>
          <w:tcPr>
            <w:tcW w:w="1132" w:type="dxa"/>
            <w:tcBorders>
              <w:top w:val="single" w:sz="4" w:space="0" w:color="auto"/>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Утвержденные бюджетные назначения</w:t>
            </w:r>
          </w:p>
        </w:tc>
        <w:tc>
          <w:tcPr>
            <w:tcW w:w="1267" w:type="dxa"/>
            <w:tcBorders>
              <w:top w:val="single" w:sz="4" w:space="0" w:color="auto"/>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Исполнено</w:t>
            </w:r>
          </w:p>
        </w:tc>
        <w:tc>
          <w:tcPr>
            <w:tcW w:w="1069" w:type="dxa"/>
            <w:tcBorders>
              <w:top w:val="single" w:sz="4" w:space="0" w:color="auto"/>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right="-102"/>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Неисполненные назначения</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1</w:t>
            </w:r>
          </w:p>
        </w:tc>
        <w:tc>
          <w:tcPr>
            <w:tcW w:w="517" w:type="dxa"/>
            <w:tcBorders>
              <w:top w:val="nil"/>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2</w:t>
            </w:r>
          </w:p>
        </w:tc>
        <w:tc>
          <w:tcPr>
            <w:tcW w:w="1802" w:type="dxa"/>
            <w:tcBorders>
              <w:top w:val="nil"/>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3</w:t>
            </w:r>
          </w:p>
        </w:tc>
        <w:tc>
          <w:tcPr>
            <w:tcW w:w="1132" w:type="dxa"/>
            <w:tcBorders>
              <w:top w:val="nil"/>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4</w:t>
            </w:r>
          </w:p>
        </w:tc>
        <w:tc>
          <w:tcPr>
            <w:tcW w:w="1267" w:type="dxa"/>
            <w:tcBorders>
              <w:top w:val="nil"/>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5</w:t>
            </w:r>
          </w:p>
        </w:tc>
        <w:tc>
          <w:tcPr>
            <w:tcW w:w="1069" w:type="dxa"/>
            <w:tcBorders>
              <w:top w:val="nil"/>
              <w:left w:val="nil"/>
              <w:bottom w:val="single" w:sz="4" w:space="0" w:color="auto"/>
              <w:right w:val="single" w:sz="4" w:space="0" w:color="auto"/>
            </w:tcBorders>
            <w:shd w:val="clear" w:color="auto" w:fill="auto"/>
            <w:vAlign w:val="center"/>
            <w:hideMark/>
          </w:tcPr>
          <w:p w:rsidR="004F30BF" w:rsidRPr="004F30BF" w:rsidRDefault="004F30BF" w:rsidP="004F30BF">
            <w:pPr>
              <w:spacing w:after="0" w:line="240" w:lineRule="auto"/>
              <w:ind w:left="-106"/>
              <w:jc w:val="center"/>
              <w:rPr>
                <w:rFonts w:ascii="Times New Roman" w:eastAsia="Times New Roman" w:hAnsi="Times New Roman" w:cs="Times New Roman"/>
                <w:sz w:val="14"/>
                <w:szCs w:val="14"/>
              </w:rPr>
            </w:pPr>
            <w:r w:rsidRPr="004F30BF">
              <w:rPr>
                <w:rFonts w:ascii="Times New Roman" w:eastAsia="Times New Roman" w:hAnsi="Times New Roman" w:cs="Times New Roman"/>
                <w:sz w:val="14"/>
                <w:szCs w:val="14"/>
              </w:rPr>
              <w:t>6</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Источники финансирования дефицита бюджета - всего</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500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2 908 306,26</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525"/>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в том числе:</w:t>
            </w:r>
            <w:r w:rsidRPr="004F30BF">
              <w:rPr>
                <w:rFonts w:ascii="Times New Roman" w:eastAsia="Times New Roman" w:hAnsi="Times New Roman" w:cs="Times New Roman"/>
                <w:sz w:val="16"/>
                <w:szCs w:val="16"/>
              </w:rPr>
              <w:br/>
              <w:t>источники внутреннего финансирования бюджета</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520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из них:</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520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 </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источники внешнего финансирования бюджета</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620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из них:</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620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 </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Изменение остатков средств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700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000 01000000000000000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2 908 306,26</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Изменение остатков средств на счетах по учету средств бюджетов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700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000 01050000000000000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2 908 306,26</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увеличение остатков средств, всего</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710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000 01050000000000500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-38 562 968,43</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Увеличение прочих остатков средств бюджетов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710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000 01050200000000500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-38 562 968,43</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Увеличение прочих остатков денежных средств бюджетов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710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000 01050201000000510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-38 562 968,43</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525"/>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Увеличение прочих остатков денежных средств бюджетов внутригородских муниципальных образований городов федерального значения</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710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920 01050201030000510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-38 562 968,43</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уменьшение остатков средств, всего</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000 01050000000000600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41 471 274,69</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Уменьшение прочих остатков средств бюджетов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000 01050200000000600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41 471 274,69</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Уменьшение прочих остатков денежных средств бюджетов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000 01050201000000610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41 471 274,69</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525"/>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Уменьшение прочих остатков денежных средств бюджетов внутригородских муниципальных образований городов федерального значения</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920 01050201030000610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96 421 600,00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41 471 274,69</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Х</w:t>
            </w:r>
          </w:p>
        </w:tc>
      </w:tr>
      <w:tr w:rsidR="004F30BF" w:rsidRPr="004F30BF" w:rsidTr="00BF41BF">
        <w:trPr>
          <w:trHeight w:val="525"/>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Изменение иных финансовых активов за счет средств, размещенных в депозиты в валюте Российской Федерации и иностранной валюте в кредитных организациях</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700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000 01060000000000000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525"/>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Увеличение финансовых активов, являющихся иными источниками внутреннего финансирования дефицитов бюджетов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710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000 01060000000000500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 </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710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 </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84"/>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Уменьшение финансовых активов, являющихся иными источниками внутреннего финансирования дефицитов бюджетов</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000 01060000000000600</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r w:rsidR="004F30BF" w:rsidRPr="004F30BF" w:rsidTr="00BF41BF">
        <w:trPr>
          <w:trHeight w:val="300"/>
        </w:trPr>
        <w:tc>
          <w:tcPr>
            <w:tcW w:w="4815" w:type="dxa"/>
            <w:tcBorders>
              <w:top w:val="nil"/>
              <w:left w:val="single" w:sz="4" w:space="0" w:color="auto"/>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 </w:t>
            </w:r>
          </w:p>
        </w:tc>
        <w:tc>
          <w:tcPr>
            <w:tcW w:w="51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720</w:t>
            </w:r>
          </w:p>
        </w:tc>
        <w:tc>
          <w:tcPr>
            <w:tcW w:w="180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center"/>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 </w:t>
            </w:r>
          </w:p>
        </w:tc>
        <w:tc>
          <w:tcPr>
            <w:tcW w:w="1132"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267"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c>
          <w:tcPr>
            <w:tcW w:w="1069" w:type="dxa"/>
            <w:tcBorders>
              <w:top w:val="nil"/>
              <w:left w:val="nil"/>
              <w:bottom w:val="single" w:sz="4" w:space="0" w:color="auto"/>
              <w:right w:val="single" w:sz="4" w:space="0" w:color="auto"/>
            </w:tcBorders>
            <w:shd w:val="clear" w:color="auto" w:fill="auto"/>
            <w:vAlign w:val="bottom"/>
            <w:hideMark/>
          </w:tcPr>
          <w:p w:rsidR="004F30BF" w:rsidRPr="004F30BF" w:rsidRDefault="004F30BF" w:rsidP="004F30BF">
            <w:pPr>
              <w:spacing w:after="0" w:line="240" w:lineRule="auto"/>
              <w:ind w:left="-106"/>
              <w:jc w:val="right"/>
              <w:rPr>
                <w:rFonts w:ascii="Times New Roman" w:eastAsia="Times New Roman" w:hAnsi="Times New Roman" w:cs="Times New Roman"/>
                <w:sz w:val="16"/>
                <w:szCs w:val="16"/>
              </w:rPr>
            </w:pPr>
            <w:r w:rsidRPr="004F30BF">
              <w:rPr>
                <w:rFonts w:ascii="Times New Roman" w:eastAsia="Times New Roman" w:hAnsi="Times New Roman" w:cs="Times New Roman"/>
                <w:sz w:val="16"/>
                <w:szCs w:val="16"/>
              </w:rPr>
              <w:t>0,00</w:t>
            </w:r>
          </w:p>
        </w:tc>
      </w:tr>
    </w:tbl>
    <w:p w:rsidR="00AF0EB3" w:rsidRDefault="00AF0EB3" w:rsidP="002137D8">
      <w:pPr>
        <w:widowControl w:val="0"/>
        <w:spacing w:after="0" w:line="320" w:lineRule="exact"/>
        <w:ind w:left="142"/>
        <w:rPr>
          <w:rFonts w:ascii="Times New Roman" w:eastAsia="SimSun" w:hAnsi="Times New Roman" w:cs="Times New Roman"/>
          <w:bCs/>
          <w:color w:val="auto"/>
          <w:kern w:val="1"/>
          <w:sz w:val="28"/>
          <w:szCs w:val="28"/>
          <w:lang w:eastAsia="ar-SA"/>
        </w:rPr>
      </w:pPr>
    </w:p>
    <w:p w:rsidR="00A73265" w:rsidRDefault="00A73265" w:rsidP="002137D8">
      <w:pPr>
        <w:widowControl w:val="0"/>
        <w:spacing w:after="0" w:line="320" w:lineRule="exact"/>
        <w:ind w:left="142"/>
        <w:rPr>
          <w:rFonts w:ascii="Times New Roman" w:eastAsia="SimSun" w:hAnsi="Times New Roman" w:cs="Times New Roman"/>
          <w:bCs/>
          <w:color w:val="auto"/>
          <w:kern w:val="1"/>
          <w:sz w:val="28"/>
          <w:szCs w:val="28"/>
          <w:lang w:eastAsia="ar-SA"/>
        </w:rPr>
      </w:pPr>
    </w:p>
    <w:p w:rsidR="00A73265" w:rsidRPr="000A2D19" w:rsidRDefault="00D80074" w:rsidP="00A73265">
      <w:pPr>
        <w:widowControl w:val="0"/>
        <w:tabs>
          <w:tab w:val="left" w:pos="1563"/>
        </w:tabs>
        <w:spacing w:after="0" w:line="240" w:lineRule="auto"/>
        <w:ind w:left="142"/>
        <w:jc w:val="both"/>
        <w:rPr>
          <w:rFonts w:ascii="Times New Roman" w:eastAsia="Times New Roman" w:hAnsi="Times New Roman" w:cs="Times New Roman"/>
          <w:color w:val="auto"/>
          <w:spacing w:val="-2"/>
          <w:sz w:val="28"/>
          <w:szCs w:val="28"/>
          <w:lang w:eastAsia="en-US"/>
        </w:rPr>
      </w:pPr>
      <w:r w:rsidRPr="00D80074">
        <w:rPr>
          <w:rFonts w:ascii="Times New Roman" w:eastAsia="Times New Roman" w:hAnsi="Times New Roman" w:cs="Times New Roman"/>
          <w:color w:val="auto"/>
          <w:spacing w:val="-2"/>
          <w:sz w:val="28"/>
          <w:szCs w:val="28"/>
          <w:lang w:eastAsia="en-US"/>
        </w:rPr>
        <w:t xml:space="preserve">Заместитель Главы местной администрации                     </w:t>
      </w:r>
      <w:r>
        <w:rPr>
          <w:rFonts w:ascii="Times New Roman" w:eastAsia="Times New Roman" w:hAnsi="Times New Roman" w:cs="Times New Roman"/>
          <w:color w:val="auto"/>
          <w:spacing w:val="-2"/>
          <w:sz w:val="28"/>
          <w:szCs w:val="28"/>
          <w:lang w:eastAsia="en-US"/>
        </w:rPr>
        <w:t xml:space="preserve">         </w:t>
      </w:r>
      <w:r w:rsidRPr="00D80074">
        <w:rPr>
          <w:rFonts w:ascii="Times New Roman" w:eastAsia="Times New Roman" w:hAnsi="Times New Roman" w:cs="Times New Roman"/>
          <w:color w:val="auto"/>
          <w:spacing w:val="-2"/>
          <w:sz w:val="28"/>
          <w:szCs w:val="28"/>
          <w:lang w:eastAsia="en-US"/>
        </w:rPr>
        <w:t xml:space="preserve">                    О.В. </w:t>
      </w:r>
      <w:proofErr w:type="spellStart"/>
      <w:r w:rsidRPr="00D80074">
        <w:rPr>
          <w:rFonts w:ascii="Times New Roman" w:eastAsia="Times New Roman" w:hAnsi="Times New Roman" w:cs="Times New Roman"/>
          <w:color w:val="auto"/>
          <w:spacing w:val="-2"/>
          <w:sz w:val="28"/>
          <w:szCs w:val="28"/>
          <w:lang w:eastAsia="en-US"/>
        </w:rPr>
        <w:t>Гомонец</w:t>
      </w:r>
      <w:proofErr w:type="spellEnd"/>
    </w:p>
    <w:p w:rsidR="00AA74DB" w:rsidRDefault="00AA74DB" w:rsidP="00A73265">
      <w:pPr>
        <w:widowControl w:val="0"/>
        <w:spacing w:after="0" w:line="320" w:lineRule="exact"/>
        <w:ind w:left="142"/>
        <w:rPr>
          <w:rFonts w:ascii="Times New Roman" w:hAnsi="Times New Roman" w:cs="Times New Roman"/>
          <w:sz w:val="17"/>
          <w:szCs w:val="17"/>
        </w:rPr>
      </w:pPr>
    </w:p>
    <w:sectPr w:rsidR="00AA74DB" w:rsidSect="00E64AE1">
      <w:pgSz w:w="11904" w:h="16836"/>
      <w:pgMar w:top="568" w:right="705" w:bottom="284"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475A6"/>
    <w:multiLevelType w:val="hybridMultilevel"/>
    <w:tmpl w:val="7ADCDA48"/>
    <w:lvl w:ilvl="0" w:tplc="7D300A56">
      <w:start w:val="1"/>
      <w:numFmt w:val="decimal"/>
      <w:lvlText w:val="%1."/>
      <w:lvlJc w:val="left"/>
      <w:pPr>
        <w:ind w:left="304" w:hanging="442"/>
      </w:pPr>
      <w:rPr>
        <w:rFonts w:ascii="Times New Roman" w:eastAsia="Times New Roman" w:hAnsi="Times New Roman" w:hint="default"/>
        <w:spacing w:val="1"/>
        <w:sz w:val="28"/>
        <w:szCs w:val="28"/>
      </w:rPr>
    </w:lvl>
    <w:lvl w:ilvl="1" w:tplc="C81EC954">
      <w:start w:val="1"/>
      <w:numFmt w:val="bullet"/>
      <w:lvlText w:val="•"/>
      <w:lvlJc w:val="left"/>
      <w:pPr>
        <w:ind w:left="1255" w:hanging="442"/>
      </w:pPr>
      <w:rPr>
        <w:rFonts w:hint="default"/>
      </w:rPr>
    </w:lvl>
    <w:lvl w:ilvl="2" w:tplc="0EE243CA">
      <w:start w:val="1"/>
      <w:numFmt w:val="bullet"/>
      <w:lvlText w:val="•"/>
      <w:lvlJc w:val="left"/>
      <w:pPr>
        <w:ind w:left="2206" w:hanging="442"/>
      </w:pPr>
      <w:rPr>
        <w:rFonts w:hint="default"/>
      </w:rPr>
    </w:lvl>
    <w:lvl w:ilvl="3" w:tplc="2B3E4490">
      <w:start w:val="1"/>
      <w:numFmt w:val="bullet"/>
      <w:lvlText w:val="•"/>
      <w:lvlJc w:val="left"/>
      <w:pPr>
        <w:ind w:left="3156" w:hanging="442"/>
      </w:pPr>
      <w:rPr>
        <w:rFonts w:hint="default"/>
      </w:rPr>
    </w:lvl>
    <w:lvl w:ilvl="4" w:tplc="C1788FCA">
      <w:start w:val="1"/>
      <w:numFmt w:val="bullet"/>
      <w:lvlText w:val="•"/>
      <w:lvlJc w:val="left"/>
      <w:pPr>
        <w:ind w:left="4107" w:hanging="442"/>
      </w:pPr>
      <w:rPr>
        <w:rFonts w:hint="default"/>
      </w:rPr>
    </w:lvl>
    <w:lvl w:ilvl="5" w:tplc="AC4A274E">
      <w:start w:val="1"/>
      <w:numFmt w:val="bullet"/>
      <w:lvlText w:val="•"/>
      <w:lvlJc w:val="left"/>
      <w:pPr>
        <w:ind w:left="5058" w:hanging="442"/>
      </w:pPr>
      <w:rPr>
        <w:rFonts w:hint="default"/>
      </w:rPr>
    </w:lvl>
    <w:lvl w:ilvl="6" w:tplc="4C48F074">
      <w:start w:val="1"/>
      <w:numFmt w:val="bullet"/>
      <w:lvlText w:val="•"/>
      <w:lvlJc w:val="left"/>
      <w:pPr>
        <w:ind w:left="6008" w:hanging="442"/>
      </w:pPr>
      <w:rPr>
        <w:rFonts w:hint="default"/>
      </w:rPr>
    </w:lvl>
    <w:lvl w:ilvl="7" w:tplc="59C67372">
      <w:start w:val="1"/>
      <w:numFmt w:val="bullet"/>
      <w:lvlText w:val="•"/>
      <w:lvlJc w:val="left"/>
      <w:pPr>
        <w:ind w:left="6959" w:hanging="442"/>
      </w:pPr>
      <w:rPr>
        <w:rFonts w:hint="default"/>
      </w:rPr>
    </w:lvl>
    <w:lvl w:ilvl="8" w:tplc="3BD6E1EA">
      <w:start w:val="1"/>
      <w:numFmt w:val="bullet"/>
      <w:lvlText w:val="•"/>
      <w:lvlJc w:val="left"/>
      <w:pPr>
        <w:ind w:left="7909" w:hanging="442"/>
      </w:pPr>
      <w:rPr>
        <w:rFonts w:hint="default"/>
      </w:rPr>
    </w:lvl>
  </w:abstractNum>
  <w:abstractNum w:abstractNumId="1" w15:restartNumberingAfterBreak="0">
    <w:nsid w:val="170958D9"/>
    <w:multiLevelType w:val="hybridMultilevel"/>
    <w:tmpl w:val="7A6AB5DC"/>
    <w:lvl w:ilvl="0" w:tplc="5B2C219A">
      <w:start w:val="1"/>
      <w:numFmt w:val="decimal"/>
      <w:lvlText w:val="%1."/>
      <w:lvlJc w:val="left"/>
      <w:pPr>
        <w:ind w:left="1044"/>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1" w:tplc="59B84188">
      <w:start w:val="1"/>
      <w:numFmt w:val="lowerLetter"/>
      <w:lvlText w:val="%2"/>
      <w:lvlJc w:val="left"/>
      <w:pPr>
        <w:ind w:left="366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2" w:tplc="5F5A6E98">
      <w:start w:val="1"/>
      <w:numFmt w:val="lowerRoman"/>
      <w:lvlText w:val="%3"/>
      <w:lvlJc w:val="left"/>
      <w:pPr>
        <w:ind w:left="438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3" w:tplc="217E2ED2">
      <w:start w:val="1"/>
      <w:numFmt w:val="decimal"/>
      <w:lvlText w:val="%4"/>
      <w:lvlJc w:val="left"/>
      <w:pPr>
        <w:ind w:left="510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4" w:tplc="9F9A469C">
      <w:start w:val="1"/>
      <w:numFmt w:val="lowerLetter"/>
      <w:lvlText w:val="%5"/>
      <w:lvlJc w:val="left"/>
      <w:pPr>
        <w:ind w:left="582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5" w:tplc="5B08B486">
      <w:start w:val="1"/>
      <w:numFmt w:val="lowerRoman"/>
      <w:lvlText w:val="%6"/>
      <w:lvlJc w:val="left"/>
      <w:pPr>
        <w:ind w:left="654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6" w:tplc="1B1EB342">
      <w:start w:val="1"/>
      <w:numFmt w:val="decimal"/>
      <w:lvlText w:val="%7"/>
      <w:lvlJc w:val="left"/>
      <w:pPr>
        <w:ind w:left="726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7" w:tplc="5E46FB52">
      <w:start w:val="1"/>
      <w:numFmt w:val="lowerLetter"/>
      <w:lvlText w:val="%8"/>
      <w:lvlJc w:val="left"/>
      <w:pPr>
        <w:ind w:left="798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lvl w:ilvl="8" w:tplc="22741F00">
      <w:start w:val="1"/>
      <w:numFmt w:val="lowerRoman"/>
      <w:lvlText w:val="%9"/>
      <w:lvlJc w:val="left"/>
      <w:pPr>
        <w:ind w:left="8706"/>
      </w:pPr>
      <w:rPr>
        <w:rFonts w:ascii="Times New Roman" w:eastAsia="Times New Roman" w:hAnsi="Times New Roman" w:cs="Times New Roman"/>
        <w:b/>
        <w:bCs/>
        <w:i w:val="0"/>
        <w:strike w:val="0"/>
        <w:dstrike w:val="0"/>
        <w:color w:val="000000"/>
        <w:sz w:val="13"/>
        <w:szCs w:val="13"/>
        <w:u w:val="none" w:color="000000"/>
        <w:bdr w:val="none" w:sz="0" w:space="0" w:color="auto"/>
        <w:shd w:val="clear" w:color="auto" w:fill="auto"/>
        <w:vertAlign w:val="baseline"/>
      </w:rPr>
    </w:lvl>
  </w:abstractNum>
  <w:abstractNum w:abstractNumId="2" w15:restartNumberingAfterBreak="0">
    <w:nsid w:val="6CC80577"/>
    <w:multiLevelType w:val="hybridMultilevel"/>
    <w:tmpl w:val="CF1AADF6"/>
    <w:lvl w:ilvl="0" w:tplc="30C45B46">
      <w:start w:val="2"/>
      <w:numFmt w:val="decimal"/>
      <w:lvlText w:val="%1."/>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FE3283D4">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BF88653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31B43146">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6C2B01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7EEEE78">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121065CC">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2BA27A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45C264A">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782"/>
    <w:rsid w:val="00022736"/>
    <w:rsid w:val="00027B54"/>
    <w:rsid w:val="000A2D19"/>
    <w:rsid w:val="001A65A7"/>
    <w:rsid w:val="002137D8"/>
    <w:rsid w:val="00295A5A"/>
    <w:rsid w:val="002C0CC0"/>
    <w:rsid w:val="004568AB"/>
    <w:rsid w:val="00464236"/>
    <w:rsid w:val="004814C7"/>
    <w:rsid w:val="004B1FD3"/>
    <w:rsid w:val="004B783C"/>
    <w:rsid w:val="004F30BF"/>
    <w:rsid w:val="00593E8A"/>
    <w:rsid w:val="005D2E45"/>
    <w:rsid w:val="006E0E32"/>
    <w:rsid w:val="006E52B0"/>
    <w:rsid w:val="00834959"/>
    <w:rsid w:val="00870D14"/>
    <w:rsid w:val="008D4985"/>
    <w:rsid w:val="00A40475"/>
    <w:rsid w:val="00A57D40"/>
    <w:rsid w:val="00A73265"/>
    <w:rsid w:val="00A91AFE"/>
    <w:rsid w:val="00AA74DB"/>
    <w:rsid w:val="00AB374A"/>
    <w:rsid w:val="00AF0EB3"/>
    <w:rsid w:val="00B525DC"/>
    <w:rsid w:val="00B66E39"/>
    <w:rsid w:val="00BA3558"/>
    <w:rsid w:val="00BB6295"/>
    <w:rsid w:val="00BF41BF"/>
    <w:rsid w:val="00C312CC"/>
    <w:rsid w:val="00C40F8B"/>
    <w:rsid w:val="00C66D6F"/>
    <w:rsid w:val="00C90783"/>
    <w:rsid w:val="00CE7A1E"/>
    <w:rsid w:val="00D80074"/>
    <w:rsid w:val="00DB3880"/>
    <w:rsid w:val="00DD1745"/>
    <w:rsid w:val="00DF6782"/>
    <w:rsid w:val="00E64AE1"/>
    <w:rsid w:val="00EA1EC1"/>
    <w:rsid w:val="00F06292"/>
    <w:rsid w:val="00F17127"/>
    <w:rsid w:val="00F7391E"/>
    <w:rsid w:val="00FB0D77"/>
    <w:rsid w:val="00FF6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72351"/>
  <w15:docId w15:val="{7C09F735-B537-4D2D-923F-7DCFC2CA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7127"/>
    <w:rPr>
      <w:rFonts w:ascii="Calibri" w:eastAsia="Calibri" w:hAnsi="Calibri" w:cs="Calibri"/>
      <w:color w:val="000000"/>
    </w:rPr>
  </w:style>
  <w:style w:type="paragraph" w:styleId="1">
    <w:name w:val="heading 1"/>
    <w:next w:val="a"/>
    <w:link w:val="10"/>
    <w:uiPriority w:val="9"/>
    <w:unhideWhenUsed/>
    <w:qFormat/>
    <w:pPr>
      <w:keepNext/>
      <w:keepLines/>
      <w:spacing w:after="0" w:line="265" w:lineRule="auto"/>
      <w:ind w:left="10" w:right="38" w:hanging="10"/>
      <w:jc w:val="center"/>
      <w:outlineLvl w:val="0"/>
    </w:pPr>
    <w:rPr>
      <w:rFonts w:ascii="Arial" w:eastAsia="Arial" w:hAnsi="Arial" w:cs="Arial"/>
      <w:b/>
      <w:color w:val="000000"/>
      <w:sz w:val="15"/>
    </w:rPr>
  </w:style>
  <w:style w:type="paragraph" w:styleId="2">
    <w:name w:val="heading 2"/>
    <w:next w:val="a"/>
    <w:link w:val="20"/>
    <w:uiPriority w:val="9"/>
    <w:unhideWhenUsed/>
    <w:qFormat/>
    <w:pPr>
      <w:keepNext/>
      <w:keepLines/>
      <w:spacing w:after="31"/>
      <w:ind w:right="14"/>
      <w:jc w:val="right"/>
      <w:outlineLvl w:val="1"/>
    </w:pPr>
    <w:rPr>
      <w:rFonts w:ascii="Arial" w:eastAsia="Arial" w:hAnsi="Arial" w:cs="Arial"/>
      <w:color w:val="000000"/>
      <w:sz w:val="11"/>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Arial" w:eastAsia="Arial" w:hAnsi="Arial" w:cs="Arial"/>
      <w:color w:val="000000"/>
      <w:sz w:val="11"/>
      <w:u w:val="single" w:color="000000"/>
    </w:rPr>
  </w:style>
  <w:style w:type="character" w:customStyle="1" w:styleId="10">
    <w:name w:val="Заголовок 1 Знак"/>
    <w:link w:val="1"/>
    <w:rPr>
      <w:rFonts w:ascii="Arial" w:eastAsia="Arial" w:hAnsi="Arial" w:cs="Arial"/>
      <w:b/>
      <w:color w:val="000000"/>
      <w:sz w:val="15"/>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Normal1">
    <w:name w:val="Table Normal1"/>
    <w:uiPriority w:val="2"/>
    <w:semiHidden/>
    <w:unhideWhenUsed/>
    <w:qFormat/>
    <w:rsid w:val="00CE7A1E"/>
    <w:pPr>
      <w:widowControl w:val="0"/>
      <w:spacing w:after="0" w:line="240" w:lineRule="auto"/>
    </w:pPr>
    <w:rPr>
      <w:rFonts w:eastAsia="Times New Roman" w:cs="Times New Roman"/>
      <w:lang w:val="en-US" w:eastAsia="en-US"/>
    </w:rPr>
    <w:tblPr>
      <w:tblInd w:w="0" w:type="dxa"/>
      <w:tblCellMar>
        <w:top w:w="0" w:type="dxa"/>
        <w:left w:w="0" w:type="dxa"/>
        <w:bottom w:w="0" w:type="dxa"/>
        <w:right w:w="0" w:type="dxa"/>
      </w:tblCellMar>
    </w:tblPr>
  </w:style>
  <w:style w:type="paragraph" w:styleId="a3">
    <w:name w:val="No Spacing"/>
    <w:uiPriority w:val="1"/>
    <w:qFormat/>
    <w:rsid w:val="00CE7A1E"/>
    <w:pPr>
      <w:spacing w:after="0" w:line="240" w:lineRule="auto"/>
    </w:pPr>
    <w:rPr>
      <w:rFonts w:ascii="Calibri" w:eastAsia="Calibri" w:hAnsi="Calibri" w:cs="Calibri"/>
      <w:color w:val="000000"/>
    </w:rPr>
  </w:style>
  <w:style w:type="paragraph" w:styleId="a4">
    <w:name w:val="Balloon Text"/>
    <w:basedOn w:val="a"/>
    <w:link w:val="a5"/>
    <w:uiPriority w:val="99"/>
    <w:semiHidden/>
    <w:unhideWhenUsed/>
    <w:rsid w:val="00DB388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B3880"/>
    <w:rPr>
      <w:rFonts w:ascii="Segoe UI" w:eastAsia="Calibri" w:hAnsi="Segoe UI" w:cs="Segoe UI"/>
      <w:color w:val="000000"/>
      <w:sz w:val="18"/>
      <w:szCs w:val="18"/>
    </w:rPr>
  </w:style>
  <w:style w:type="table" w:customStyle="1" w:styleId="TableGrid1">
    <w:name w:val="TableGrid1"/>
    <w:rsid w:val="00027B54"/>
    <w:pPr>
      <w:spacing w:after="0" w:line="240" w:lineRule="auto"/>
    </w:pPr>
    <w:tblPr>
      <w:tblCellMar>
        <w:top w:w="0" w:type="dxa"/>
        <w:left w:w="0" w:type="dxa"/>
        <w:bottom w:w="0" w:type="dxa"/>
        <w:right w:w="0" w:type="dxa"/>
      </w:tblCellMar>
    </w:tblPr>
  </w:style>
  <w:style w:type="numbering" w:customStyle="1" w:styleId="11">
    <w:name w:val="Нет списка1"/>
    <w:next w:val="a2"/>
    <w:uiPriority w:val="99"/>
    <w:semiHidden/>
    <w:unhideWhenUsed/>
    <w:rsid w:val="00BB6295"/>
  </w:style>
  <w:style w:type="table" w:customStyle="1" w:styleId="TableGrid2">
    <w:name w:val="TableGrid2"/>
    <w:rsid w:val="00BB6295"/>
    <w:pPr>
      <w:spacing w:after="0" w:line="240" w:lineRule="auto"/>
    </w:pPr>
    <w:tblPr>
      <w:tblCellMar>
        <w:top w:w="0" w:type="dxa"/>
        <w:left w:w="0" w:type="dxa"/>
        <w:bottom w:w="0" w:type="dxa"/>
        <w:right w:w="0" w:type="dxa"/>
      </w:tblCellMar>
    </w:tblPr>
  </w:style>
  <w:style w:type="table" w:customStyle="1" w:styleId="TableGrid3">
    <w:name w:val="TableGrid3"/>
    <w:rsid w:val="002137D8"/>
    <w:pPr>
      <w:spacing w:after="0" w:line="240" w:lineRule="auto"/>
    </w:pPr>
    <w:tblPr>
      <w:tblCellMar>
        <w:top w:w="0" w:type="dxa"/>
        <w:left w:w="0" w:type="dxa"/>
        <w:bottom w:w="0" w:type="dxa"/>
        <w:right w:w="0" w:type="dxa"/>
      </w:tblCellMar>
    </w:tblPr>
  </w:style>
  <w:style w:type="paragraph" w:styleId="a6">
    <w:name w:val="List Paragraph"/>
    <w:basedOn w:val="a"/>
    <w:uiPriority w:val="34"/>
    <w:qFormat/>
    <w:rsid w:val="00DD1745"/>
    <w:pPr>
      <w:ind w:left="720"/>
      <w:contextualSpacing/>
    </w:pPr>
  </w:style>
  <w:style w:type="numbering" w:customStyle="1" w:styleId="21">
    <w:name w:val="Нет списка2"/>
    <w:next w:val="a2"/>
    <w:uiPriority w:val="99"/>
    <w:semiHidden/>
    <w:unhideWhenUsed/>
    <w:rsid w:val="001A65A7"/>
  </w:style>
  <w:style w:type="character" w:styleId="a7">
    <w:name w:val="Hyperlink"/>
    <w:basedOn w:val="a0"/>
    <w:uiPriority w:val="99"/>
    <w:semiHidden/>
    <w:unhideWhenUsed/>
    <w:rsid w:val="001A65A7"/>
    <w:rPr>
      <w:color w:val="0563C1"/>
      <w:u w:val="single"/>
    </w:rPr>
  </w:style>
  <w:style w:type="character" w:styleId="a8">
    <w:name w:val="FollowedHyperlink"/>
    <w:basedOn w:val="a0"/>
    <w:uiPriority w:val="99"/>
    <w:semiHidden/>
    <w:unhideWhenUsed/>
    <w:rsid w:val="001A65A7"/>
    <w:rPr>
      <w:color w:val="954F72"/>
      <w:u w:val="single"/>
    </w:rPr>
  </w:style>
  <w:style w:type="paragraph" w:customStyle="1" w:styleId="msonormal0">
    <w:name w:val="msonormal"/>
    <w:basedOn w:val="a"/>
    <w:rsid w:val="001A65A7"/>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65">
    <w:name w:val="xl65"/>
    <w:basedOn w:val="a"/>
    <w:rsid w:val="001A6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66">
    <w:name w:val="xl66"/>
    <w:basedOn w:val="a"/>
    <w:rsid w:val="001A6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7">
    <w:name w:val="xl67"/>
    <w:basedOn w:val="a"/>
    <w:rsid w:val="001A6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a"/>
    <w:rsid w:val="001A6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9">
    <w:name w:val="xl69"/>
    <w:basedOn w:val="a"/>
    <w:rsid w:val="001A6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0">
    <w:name w:val="xl70"/>
    <w:basedOn w:val="a"/>
    <w:rsid w:val="001A65A7"/>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1780">
      <w:bodyDiv w:val="1"/>
      <w:marLeft w:val="0"/>
      <w:marRight w:val="0"/>
      <w:marTop w:val="0"/>
      <w:marBottom w:val="0"/>
      <w:divBdr>
        <w:top w:val="none" w:sz="0" w:space="0" w:color="auto"/>
        <w:left w:val="none" w:sz="0" w:space="0" w:color="auto"/>
        <w:bottom w:val="none" w:sz="0" w:space="0" w:color="auto"/>
        <w:right w:val="none" w:sz="0" w:space="0" w:color="auto"/>
      </w:divBdr>
    </w:div>
    <w:div w:id="855388679">
      <w:bodyDiv w:val="1"/>
      <w:marLeft w:val="0"/>
      <w:marRight w:val="0"/>
      <w:marTop w:val="0"/>
      <w:marBottom w:val="0"/>
      <w:divBdr>
        <w:top w:val="none" w:sz="0" w:space="0" w:color="auto"/>
        <w:left w:val="none" w:sz="0" w:space="0" w:color="auto"/>
        <w:bottom w:val="none" w:sz="0" w:space="0" w:color="auto"/>
        <w:right w:val="none" w:sz="0" w:space="0" w:color="auto"/>
      </w:divBdr>
    </w:div>
    <w:div w:id="913583427">
      <w:bodyDiv w:val="1"/>
      <w:marLeft w:val="0"/>
      <w:marRight w:val="0"/>
      <w:marTop w:val="0"/>
      <w:marBottom w:val="0"/>
      <w:divBdr>
        <w:top w:val="none" w:sz="0" w:space="0" w:color="auto"/>
        <w:left w:val="none" w:sz="0" w:space="0" w:color="auto"/>
        <w:bottom w:val="none" w:sz="0" w:space="0" w:color="auto"/>
        <w:right w:val="none" w:sz="0" w:space="0" w:color="auto"/>
      </w:divBdr>
    </w:div>
    <w:div w:id="1223905997">
      <w:bodyDiv w:val="1"/>
      <w:marLeft w:val="0"/>
      <w:marRight w:val="0"/>
      <w:marTop w:val="0"/>
      <w:marBottom w:val="0"/>
      <w:divBdr>
        <w:top w:val="none" w:sz="0" w:space="0" w:color="auto"/>
        <w:left w:val="none" w:sz="0" w:space="0" w:color="auto"/>
        <w:bottom w:val="none" w:sz="0" w:space="0" w:color="auto"/>
        <w:right w:val="none" w:sz="0" w:space="0" w:color="auto"/>
      </w:divBdr>
    </w:div>
    <w:div w:id="1308779891">
      <w:bodyDiv w:val="1"/>
      <w:marLeft w:val="0"/>
      <w:marRight w:val="0"/>
      <w:marTop w:val="0"/>
      <w:marBottom w:val="0"/>
      <w:divBdr>
        <w:top w:val="none" w:sz="0" w:space="0" w:color="auto"/>
        <w:left w:val="none" w:sz="0" w:space="0" w:color="auto"/>
        <w:bottom w:val="none" w:sz="0" w:space="0" w:color="auto"/>
        <w:right w:val="none" w:sz="0" w:space="0" w:color="auto"/>
      </w:divBdr>
    </w:div>
    <w:div w:id="1345011178">
      <w:bodyDiv w:val="1"/>
      <w:marLeft w:val="0"/>
      <w:marRight w:val="0"/>
      <w:marTop w:val="0"/>
      <w:marBottom w:val="0"/>
      <w:divBdr>
        <w:top w:val="none" w:sz="0" w:space="0" w:color="auto"/>
        <w:left w:val="none" w:sz="0" w:space="0" w:color="auto"/>
        <w:bottom w:val="none" w:sz="0" w:space="0" w:color="auto"/>
        <w:right w:val="none" w:sz="0" w:space="0" w:color="auto"/>
      </w:divBdr>
    </w:div>
    <w:div w:id="2107454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DBCAE-9333-49C1-BF99-F19888DB0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11</Pages>
  <Words>7318</Words>
  <Characters>41718</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finotdel</dc:creator>
  <cp:keywords/>
  <cp:lastModifiedBy>user</cp:lastModifiedBy>
  <cp:revision>21</cp:revision>
  <cp:lastPrinted>2026-10-05T06:07:00Z</cp:lastPrinted>
  <dcterms:created xsi:type="dcterms:W3CDTF">2026-04-14T12:31:00Z</dcterms:created>
  <dcterms:modified xsi:type="dcterms:W3CDTF">2026-10-07T12:18:00Z</dcterms:modified>
</cp:coreProperties>
</file>